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3B" w:rsidRDefault="00C96C3B" w:rsidP="00081767">
      <w:pPr>
        <w:rPr>
          <w:rFonts w:ascii="Arial" w:hAnsi="Arial" w:cs="Arial"/>
          <w:b/>
          <w:color w:val="000000"/>
          <w:sz w:val="22"/>
          <w:szCs w:val="22"/>
          <w:lang w:val="et-EE"/>
        </w:rPr>
      </w:pPr>
      <w:r>
        <w:rPr>
          <w:rFonts w:ascii="Arial" w:hAnsi="Arial" w:cs="Arial"/>
          <w:b/>
          <w:color w:val="000000"/>
          <w:sz w:val="22"/>
          <w:szCs w:val="22"/>
          <w:lang w:val="et-EE"/>
        </w:rPr>
        <w:t>Lisa 2</w:t>
      </w:r>
    </w:p>
    <w:p w:rsidR="00D7541A" w:rsidRPr="00B551F6" w:rsidRDefault="00D7541A" w:rsidP="00081767">
      <w:pPr>
        <w:rPr>
          <w:rFonts w:ascii="Arial" w:hAnsi="Arial" w:cs="Arial"/>
          <w:b/>
          <w:color w:val="000000"/>
          <w:sz w:val="22"/>
          <w:szCs w:val="22"/>
          <w:lang w:val="et-EE"/>
        </w:rPr>
      </w:pPr>
    </w:p>
    <w:p w:rsidR="00081767" w:rsidRPr="00B551F6" w:rsidRDefault="00081767" w:rsidP="00B551F6">
      <w:pPr>
        <w:keepNext/>
        <w:jc w:val="both"/>
        <w:outlineLvl w:val="1"/>
        <w:rPr>
          <w:rFonts w:ascii="Arial" w:hAnsi="Arial" w:cs="Arial"/>
          <w:b/>
          <w:iCs/>
          <w:sz w:val="22"/>
          <w:szCs w:val="22"/>
          <w:lang w:val="et-EE"/>
        </w:rPr>
      </w:pPr>
      <w:r w:rsidRPr="00B551F6">
        <w:rPr>
          <w:rFonts w:ascii="Arial" w:hAnsi="Arial" w:cs="Arial"/>
          <w:b/>
          <w:color w:val="000000"/>
          <w:sz w:val="22"/>
          <w:szCs w:val="22"/>
          <w:lang w:val="et-EE"/>
        </w:rPr>
        <w:t>Leping</w:t>
      </w:r>
      <w:r w:rsidR="00C37392" w:rsidRPr="00B551F6">
        <w:rPr>
          <w:rFonts w:ascii="Arial" w:hAnsi="Arial" w:cs="Arial"/>
          <w:b/>
          <w:color w:val="000000"/>
          <w:sz w:val="22"/>
          <w:szCs w:val="22"/>
          <w:lang w:val="et-EE"/>
        </w:rPr>
        <w:t xml:space="preserve"> o</w:t>
      </w:r>
      <w:r w:rsidR="00B50FB7" w:rsidRPr="00B551F6">
        <w:rPr>
          <w:rFonts w:ascii="Arial" w:hAnsi="Arial" w:cs="Arial"/>
          <w:b/>
          <w:color w:val="000000"/>
          <w:sz w:val="22"/>
          <w:szCs w:val="22"/>
          <w:lang w:val="et-EE"/>
        </w:rPr>
        <w:t>n sõlmitud riigihanke  nr XXXX</w:t>
      </w:r>
      <w:r w:rsidRPr="00B551F6">
        <w:rPr>
          <w:rFonts w:ascii="Arial" w:hAnsi="Arial" w:cs="Arial"/>
          <w:b/>
          <w:color w:val="000000"/>
          <w:sz w:val="22"/>
          <w:szCs w:val="22"/>
          <w:lang w:val="et-EE"/>
        </w:rPr>
        <w:t xml:space="preserve"> </w:t>
      </w:r>
      <w:r w:rsidR="00C96C3B" w:rsidRPr="00B551F6">
        <w:rPr>
          <w:rFonts w:ascii="Arial" w:hAnsi="Arial" w:cs="Arial"/>
          <w:b/>
          <w:color w:val="000000"/>
          <w:sz w:val="22"/>
          <w:szCs w:val="22"/>
          <w:lang w:val="et-EE"/>
        </w:rPr>
        <w:t>„</w:t>
      </w:r>
      <w:r w:rsidR="00B551F6" w:rsidRPr="00B551F6">
        <w:rPr>
          <w:rFonts w:ascii="Arial" w:hAnsi="Arial" w:cs="Arial"/>
          <w:b/>
          <w:iCs/>
          <w:sz w:val="22"/>
          <w:szCs w:val="22"/>
          <w:lang w:val="et-EE"/>
        </w:rPr>
        <w:t>Võidupüha paraadi isikkoosseisule</w:t>
      </w:r>
      <w:r w:rsidR="00B551F6">
        <w:rPr>
          <w:rFonts w:ascii="Arial" w:hAnsi="Arial" w:cs="Arial"/>
          <w:b/>
          <w:sz w:val="22"/>
          <w:szCs w:val="22"/>
          <w:lang w:val="et-EE"/>
        </w:rPr>
        <w:t xml:space="preserve"> toitlustusteenuse ostmine“ </w:t>
      </w:r>
      <w:r>
        <w:rPr>
          <w:rFonts w:ascii="Arial" w:hAnsi="Arial" w:cs="Arial"/>
          <w:b/>
          <w:color w:val="000000"/>
          <w:sz w:val="22"/>
          <w:szCs w:val="22"/>
          <w:lang w:val="et-EE"/>
        </w:rPr>
        <w:t>tulemusena.</w:t>
      </w:r>
    </w:p>
    <w:p w:rsidR="00081767" w:rsidRDefault="00081767" w:rsidP="00CB1124">
      <w:pPr>
        <w:pStyle w:val="Heading1"/>
        <w:rPr>
          <w:rFonts w:ascii="Arial" w:hAnsi="Arial" w:cs="Arial"/>
          <w:sz w:val="22"/>
          <w:szCs w:val="22"/>
          <w:lang w:val="et-EE"/>
        </w:rPr>
      </w:pPr>
    </w:p>
    <w:p w:rsidR="00081767" w:rsidRDefault="00081767" w:rsidP="00081767">
      <w:pPr>
        <w:jc w:val="both"/>
        <w:rPr>
          <w:rFonts w:ascii="Arial" w:hAnsi="Arial" w:cs="Arial"/>
          <w:sz w:val="22"/>
          <w:szCs w:val="22"/>
          <w:lang w:val="et-EE"/>
        </w:rPr>
      </w:pPr>
    </w:p>
    <w:p w:rsidR="00081767" w:rsidRDefault="006A78DB" w:rsidP="006A78DB">
      <w:pPr>
        <w:jc w:val="right"/>
        <w:rPr>
          <w:rFonts w:ascii="Arial" w:hAnsi="Arial" w:cs="Arial"/>
          <w:sz w:val="22"/>
          <w:szCs w:val="22"/>
          <w:lang w:val="et-EE"/>
        </w:rPr>
      </w:pPr>
      <w:r>
        <w:rPr>
          <w:rFonts w:ascii="Arial" w:hAnsi="Arial" w:cs="Arial"/>
          <w:sz w:val="22"/>
          <w:szCs w:val="22"/>
          <w:lang w:val="et-EE"/>
        </w:rPr>
        <w:t xml:space="preserve">Tallinn, </w:t>
      </w:r>
      <w:r w:rsidR="005155B6">
        <w:rPr>
          <w:rFonts w:ascii="Arial" w:hAnsi="Arial" w:cs="Arial"/>
          <w:sz w:val="22"/>
          <w:szCs w:val="22"/>
          <w:lang w:val="et-EE"/>
        </w:rPr>
        <w:t xml:space="preserve"> </w:t>
      </w:r>
      <w:r w:rsidR="00B50FB7">
        <w:rPr>
          <w:rFonts w:ascii="Arial" w:hAnsi="Arial" w:cs="Arial"/>
          <w:sz w:val="22"/>
          <w:szCs w:val="22"/>
          <w:lang w:val="et-EE"/>
        </w:rPr>
        <w:t>XXXX</w:t>
      </w:r>
      <w:r>
        <w:rPr>
          <w:rFonts w:ascii="Arial" w:hAnsi="Arial" w:cs="Arial"/>
          <w:sz w:val="22"/>
          <w:szCs w:val="22"/>
          <w:lang w:val="et-EE"/>
        </w:rPr>
        <w:t>.</w:t>
      </w:r>
      <w:r w:rsidR="0093032B">
        <w:rPr>
          <w:rFonts w:ascii="Arial" w:hAnsi="Arial" w:cs="Arial"/>
          <w:sz w:val="22"/>
          <w:szCs w:val="22"/>
          <w:lang w:val="et-EE"/>
        </w:rPr>
        <w:t>2024</w:t>
      </w:r>
    </w:p>
    <w:p w:rsidR="00081767" w:rsidRDefault="00081767" w:rsidP="00081767">
      <w:pPr>
        <w:pStyle w:val="BodyText"/>
        <w:rPr>
          <w:rFonts w:ascii="Arial" w:hAnsi="Arial" w:cs="Arial"/>
          <w:sz w:val="22"/>
          <w:szCs w:val="22"/>
        </w:rPr>
      </w:pPr>
    </w:p>
    <w:p w:rsidR="00081767" w:rsidRDefault="00081767" w:rsidP="00081767">
      <w:pPr>
        <w:jc w:val="both"/>
        <w:rPr>
          <w:rFonts w:ascii="Arial" w:hAnsi="Arial" w:cs="Arial"/>
          <w:sz w:val="22"/>
          <w:szCs w:val="22"/>
          <w:lang w:val="et-EE"/>
        </w:rPr>
      </w:pPr>
      <w:r w:rsidRPr="00235A9A">
        <w:rPr>
          <w:rFonts w:ascii="Arial" w:hAnsi="Arial" w:cs="Arial"/>
          <w:b/>
          <w:bCs/>
          <w:sz w:val="22"/>
          <w:szCs w:val="22"/>
          <w:lang w:val="et-EE"/>
        </w:rPr>
        <w:t>Kaitseliit</w:t>
      </w:r>
      <w:r w:rsidRPr="00235A9A">
        <w:rPr>
          <w:rFonts w:ascii="Arial" w:hAnsi="Arial" w:cs="Arial"/>
          <w:bCs/>
          <w:sz w:val="22"/>
          <w:szCs w:val="22"/>
          <w:lang w:val="et-EE"/>
        </w:rPr>
        <w:t xml:space="preserve">, </w:t>
      </w:r>
      <w:r w:rsidRPr="00235A9A">
        <w:rPr>
          <w:rFonts w:ascii="Arial" w:hAnsi="Arial" w:cs="Arial"/>
          <w:sz w:val="22"/>
          <w:szCs w:val="22"/>
          <w:lang w:val="et-EE"/>
        </w:rPr>
        <w:t>registrikood 74000725, asukohaga 1014</w:t>
      </w:r>
      <w:r w:rsidR="00AE39F9" w:rsidRPr="00235A9A">
        <w:rPr>
          <w:rFonts w:ascii="Arial" w:hAnsi="Arial" w:cs="Arial"/>
          <w:sz w:val="22"/>
          <w:szCs w:val="22"/>
          <w:lang w:val="et-EE"/>
        </w:rPr>
        <w:t xml:space="preserve">2 Tallinn Toompea 8, </w:t>
      </w:r>
      <w:r w:rsidRPr="00235A9A">
        <w:rPr>
          <w:rFonts w:ascii="Arial" w:hAnsi="Arial" w:cs="Arial"/>
          <w:sz w:val="22"/>
          <w:szCs w:val="22"/>
          <w:lang w:val="et-EE"/>
        </w:rPr>
        <w:t xml:space="preserve"> </w:t>
      </w:r>
      <w:r w:rsidR="00235A9A" w:rsidRPr="00235A9A">
        <w:rPr>
          <w:rFonts w:ascii="Arial" w:hAnsi="Arial" w:cs="Arial"/>
          <w:sz w:val="22"/>
          <w:szCs w:val="22"/>
          <w:lang w:val="et-EE"/>
        </w:rPr>
        <w:t>Ka</w:t>
      </w:r>
      <w:r w:rsidR="00FD79C5">
        <w:rPr>
          <w:rFonts w:ascii="Arial" w:hAnsi="Arial" w:cs="Arial"/>
          <w:sz w:val="22"/>
          <w:szCs w:val="22"/>
          <w:lang w:val="et-EE"/>
        </w:rPr>
        <w:t>itseliidu xxxxxxxxxxx</w:t>
      </w:r>
      <w:r w:rsidRPr="00235A9A">
        <w:rPr>
          <w:rFonts w:ascii="Arial" w:hAnsi="Arial" w:cs="Arial"/>
          <w:sz w:val="22"/>
          <w:szCs w:val="22"/>
          <w:lang w:val="et-EE"/>
        </w:rPr>
        <w:t xml:space="preserve"> isikus, kes tegu</w:t>
      </w:r>
      <w:r w:rsidR="005155B6" w:rsidRPr="00235A9A">
        <w:rPr>
          <w:rFonts w:ascii="Arial" w:hAnsi="Arial" w:cs="Arial"/>
          <w:sz w:val="22"/>
          <w:szCs w:val="22"/>
          <w:lang w:val="et-EE"/>
        </w:rPr>
        <w:t xml:space="preserve">tseb </w:t>
      </w:r>
      <w:r w:rsidR="005155B6" w:rsidRPr="005C1544">
        <w:rPr>
          <w:rFonts w:ascii="Arial" w:hAnsi="Arial" w:cs="Arial"/>
          <w:sz w:val="22"/>
          <w:szCs w:val="22"/>
          <w:lang w:val="et-EE"/>
        </w:rPr>
        <w:t xml:space="preserve">Kaitseliidu </w:t>
      </w:r>
      <w:proofErr w:type="spellStart"/>
      <w:r w:rsidR="005155B6" w:rsidRPr="005C1544">
        <w:rPr>
          <w:rFonts w:ascii="Arial" w:hAnsi="Arial" w:cs="Arial"/>
          <w:sz w:val="22"/>
          <w:szCs w:val="22"/>
          <w:lang w:val="et-EE"/>
        </w:rPr>
        <w:t>keskjuhatuse</w:t>
      </w:r>
      <w:proofErr w:type="spellEnd"/>
      <w:r w:rsidR="005155B6" w:rsidRPr="005C1544">
        <w:rPr>
          <w:rFonts w:ascii="Arial" w:hAnsi="Arial" w:cs="Arial"/>
          <w:sz w:val="22"/>
          <w:szCs w:val="22"/>
          <w:lang w:val="et-EE"/>
        </w:rPr>
        <w:t xml:space="preserve"> </w:t>
      </w:r>
      <w:proofErr w:type="spellStart"/>
      <w:r w:rsidR="00B551F6">
        <w:rPr>
          <w:rFonts w:ascii="Arial" w:hAnsi="Arial" w:cs="Arial"/>
          <w:sz w:val="22"/>
          <w:szCs w:val="22"/>
          <w:lang w:val="et-EE"/>
        </w:rPr>
        <w:t>xxxxxxxxxxxxxx</w:t>
      </w:r>
      <w:proofErr w:type="spellEnd"/>
      <w:r w:rsidR="00B551F6">
        <w:rPr>
          <w:rFonts w:ascii="Arial" w:hAnsi="Arial" w:cs="Arial"/>
          <w:sz w:val="22"/>
          <w:szCs w:val="22"/>
          <w:lang w:val="et-EE"/>
        </w:rPr>
        <w:t xml:space="preserve"> </w:t>
      </w:r>
      <w:r w:rsidR="005C1544" w:rsidRPr="005C1544">
        <w:rPr>
          <w:rFonts w:ascii="Arial" w:hAnsi="Arial" w:cs="Arial"/>
          <w:sz w:val="22"/>
          <w:szCs w:val="22"/>
          <w:lang w:val="et-EE"/>
        </w:rPr>
        <w:t xml:space="preserve">otsusega  </w:t>
      </w:r>
      <w:r w:rsidRPr="005C1544">
        <w:rPr>
          <w:rFonts w:ascii="Arial" w:hAnsi="Arial" w:cs="Arial"/>
          <w:sz w:val="22"/>
          <w:szCs w:val="22"/>
          <w:lang w:val="et-EE"/>
        </w:rPr>
        <w:t>antud volituse alusel, edaspidi</w:t>
      </w:r>
      <w:r>
        <w:rPr>
          <w:rFonts w:ascii="Arial" w:hAnsi="Arial" w:cs="Arial"/>
          <w:sz w:val="22"/>
          <w:szCs w:val="22"/>
          <w:lang w:val="et-EE"/>
        </w:rPr>
        <w:t xml:space="preserve"> nimetatud </w:t>
      </w:r>
      <w:r>
        <w:rPr>
          <w:rFonts w:ascii="Arial" w:hAnsi="Arial" w:cs="Arial"/>
          <w:bCs/>
          <w:sz w:val="22"/>
          <w:szCs w:val="22"/>
          <w:lang w:val="et-EE"/>
        </w:rPr>
        <w:t>Tellija</w:t>
      </w:r>
      <w:r>
        <w:rPr>
          <w:rFonts w:ascii="Arial" w:hAnsi="Arial" w:cs="Arial"/>
          <w:sz w:val="22"/>
          <w:szCs w:val="22"/>
          <w:lang w:val="et-EE"/>
        </w:rPr>
        <w:t>, ühelt poolt ja</w:t>
      </w:r>
      <w:r w:rsidR="00B50FB7">
        <w:rPr>
          <w:rFonts w:ascii="Arial" w:hAnsi="Arial" w:cs="Arial"/>
          <w:sz w:val="22"/>
          <w:szCs w:val="22"/>
          <w:lang w:val="et-EE"/>
        </w:rPr>
        <w:t xml:space="preserve"> </w:t>
      </w:r>
      <w:r w:rsidR="00B50FB7" w:rsidRPr="00374665">
        <w:rPr>
          <w:rFonts w:ascii="Arial" w:hAnsi="Arial" w:cs="Arial"/>
          <w:b/>
          <w:sz w:val="22"/>
          <w:szCs w:val="22"/>
          <w:lang w:val="et-EE"/>
        </w:rPr>
        <w:t>XXXXX</w:t>
      </w:r>
      <w:r w:rsidRPr="00374665">
        <w:rPr>
          <w:rFonts w:ascii="Arial" w:hAnsi="Arial" w:cs="Arial"/>
          <w:bCs/>
          <w:sz w:val="22"/>
          <w:szCs w:val="22"/>
          <w:lang w:val="et-EE"/>
        </w:rPr>
        <w:t>,</w:t>
      </w:r>
      <w:r w:rsidRPr="006A78DB">
        <w:rPr>
          <w:rFonts w:ascii="Arial" w:hAnsi="Arial" w:cs="Arial"/>
          <w:bCs/>
          <w:sz w:val="22"/>
          <w:szCs w:val="22"/>
          <w:lang w:val="et-EE"/>
        </w:rPr>
        <w:t xml:space="preserve"> </w:t>
      </w:r>
      <w:r w:rsidRPr="006A78DB">
        <w:rPr>
          <w:rFonts w:ascii="Arial" w:hAnsi="Arial" w:cs="Arial"/>
          <w:sz w:val="22"/>
          <w:szCs w:val="22"/>
          <w:lang w:val="et-EE"/>
        </w:rPr>
        <w:t xml:space="preserve">registrikood </w:t>
      </w:r>
      <w:r w:rsidR="00B50FB7" w:rsidRPr="00374665">
        <w:rPr>
          <w:rFonts w:ascii="Arial" w:hAnsi="Arial" w:cs="Arial"/>
          <w:b/>
          <w:sz w:val="22"/>
          <w:szCs w:val="22"/>
          <w:lang w:val="et-EE"/>
        </w:rPr>
        <w:t>XXXX</w:t>
      </w:r>
      <w:r w:rsidRPr="00374665">
        <w:rPr>
          <w:rFonts w:ascii="Arial" w:hAnsi="Arial" w:cs="Arial"/>
          <w:sz w:val="22"/>
          <w:szCs w:val="22"/>
          <w:lang w:val="et-EE"/>
        </w:rPr>
        <w:t>,</w:t>
      </w:r>
      <w:r w:rsidRPr="006A78DB">
        <w:rPr>
          <w:rFonts w:ascii="Arial" w:hAnsi="Arial" w:cs="Arial"/>
          <w:sz w:val="22"/>
          <w:szCs w:val="22"/>
          <w:lang w:val="et-EE"/>
        </w:rPr>
        <w:t xml:space="preserve"> asukohaga </w:t>
      </w:r>
      <w:proofErr w:type="spellStart"/>
      <w:r w:rsidRPr="00374665">
        <w:rPr>
          <w:rFonts w:ascii="Arial" w:hAnsi="Arial" w:cs="Arial"/>
          <w:b/>
          <w:sz w:val="22"/>
          <w:szCs w:val="22"/>
          <w:lang w:val="et-EE"/>
        </w:rPr>
        <w:t>xxxxxx</w:t>
      </w:r>
      <w:proofErr w:type="spellEnd"/>
      <w:r w:rsidRPr="00374665">
        <w:rPr>
          <w:rFonts w:ascii="Arial" w:hAnsi="Arial" w:cs="Arial"/>
          <w:sz w:val="22"/>
          <w:szCs w:val="22"/>
          <w:lang w:val="et-EE"/>
        </w:rPr>
        <w:t>,</w:t>
      </w:r>
      <w:r w:rsidRPr="006A78DB">
        <w:rPr>
          <w:rFonts w:ascii="Arial" w:hAnsi="Arial" w:cs="Arial"/>
          <w:sz w:val="22"/>
          <w:szCs w:val="22"/>
          <w:lang w:val="et-EE"/>
        </w:rPr>
        <w:t xml:space="preserve"> juhatuse liikme </w:t>
      </w:r>
      <w:proofErr w:type="spellStart"/>
      <w:r w:rsidRPr="00374665">
        <w:rPr>
          <w:rFonts w:ascii="Arial" w:hAnsi="Arial" w:cs="Arial"/>
          <w:b/>
          <w:sz w:val="22"/>
          <w:szCs w:val="22"/>
          <w:lang w:val="et-EE"/>
        </w:rPr>
        <w:t>xxxxxx</w:t>
      </w:r>
      <w:proofErr w:type="spellEnd"/>
      <w:r w:rsidRPr="006A78DB">
        <w:rPr>
          <w:rFonts w:ascii="Arial" w:hAnsi="Arial" w:cs="Arial"/>
          <w:sz w:val="22"/>
          <w:szCs w:val="22"/>
          <w:lang w:val="et-EE"/>
        </w:rPr>
        <w:t xml:space="preserve"> isikus,</w:t>
      </w:r>
      <w:r w:rsidR="006A78DB">
        <w:rPr>
          <w:rFonts w:ascii="Arial" w:hAnsi="Arial" w:cs="Arial"/>
          <w:sz w:val="22"/>
          <w:szCs w:val="22"/>
          <w:lang w:val="et-EE"/>
        </w:rPr>
        <w:t xml:space="preserve"> </w:t>
      </w:r>
      <w:r>
        <w:rPr>
          <w:rFonts w:ascii="Arial" w:hAnsi="Arial" w:cs="Arial"/>
          <w:sz w:val="22"/>
          <w:szCs w:val="22"/>
          <w:lang w:val="et-EE"/>
        </w:rPr>
        <w:t xml:space="preserve">edaspidi nimetatud </w:t>
      </w:r>
      <w:r>
        <w:rPr>
          <w:rFonts w:ascii="Arial" w:hAnsi="Arial" w:cs="Arial"/>
          <w:bCs/>
          <w:sz w:val="22"/>
          <w:szCs w:val="22"/>
          <w:lang w:val="et-EE"/>
        </w:rPr>
        <w:t>Töövõtja</w:t>
      </w:r>
      <w:r>
        <w:rPr>
          <w:rFonts w:ascii="Arial" w:hAnsi="Arial" w:cs="Arial"/>
          <w:sz w:val="22"/>
          <w:szCs w:val="22"/>
          <w:lang w:val="et-EE"/>
        </w:rPr>
        <w:t>, teiselt poolt, sõlmisid heas usus käesoleva lepingu, edaspidi nimetatud Leping alljärgnevas:</w:t>
      </w:r>
    </w:p>
    <w:p w:rsidR="00081767" w:rsidRDefault="00081767" w:rsidP="00081767">
      <w:pPr>
        <w:jc w:val="both"/>
        <w:rPr>
          <w:rFonts w:ascii="Arial" w:hAnsi="Arial" w:cs="Arial"/>
          <w:sz w:val="22"/>
          <w:szCs w:val="22"/>
          <w:lang w:val="et-EE"/>
        </w:rPr>
      </w:pPr>
    </w:p>
    <w:p w:rsidR="00081767" w:rsidRDefault="00081767" w:rsidP="00081767">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dokumendid</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 dokumendid koosnevad Lepingust ja koos Lepinguga allkirjastatud lisadest ning Lepingu lisadest, milles lepitakse kokku peale Lepingu allakirjutamist.</w:t>
      </w:r>
    </w:p>
    <w:p w:rsidR="00081767" w:rsidRDefault="00081767" w:rsidP="00081767">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Lepingule on lisatud Lepingu sõlmimisel järgmised lisad:</w:t>
      </w:r>
    </w:p>
    <w:p w:rsidR="00081767" w:rsidRPr="008467AD" w:rsidRDefault="00081767" w:rsidP="00081767">
      <w:pPr>
        <w:pStyle w:val="Heading1"/>
        <w:keepNext/>
        <w:widowControl/>
        <w:numPr>
          <w:ilvl w:val="2"/>
          <w:numId w:val="1"/>
        </w:numPr>
        <w:tabs>
          <w:tab w:val="num" w:pos="720"/>
        </w:tabs>
        <w:autoSpaceDE/>
        <w:adjustRightInd/>
        <w:ind w:left="720"/>
        <w:jc w:val="both"/>
        <w:rPr>
          <w:rFonts w:ascii="Arial" w:hAnsi="Arial" w:cs="Arial"/>
          <w:b/>
          <w:sz w:val="22"/>
          <w:szCs w:val="22"/>
          <w:u w:val="single"/>
          <w:lang w:val="et-EE"/>
        </w:rPr>
      </w:pPr>
      <w:r w:rsidRPr="008467AD">
        <w:rPr>
          <w:rFonts w:ascii="Arial" w:hAnsi="Arial" w:cs="Arial"/>
          <w:b/>
          <w:sz w:val="22"/>
          <w:szCs w:val="22"/>
          <w:u w:val="single"/>
          <w:lang w:val="et-EE"/>
        </w:rPr>
        <w:t>Lisa 1 – Hinnapakkumus koos menüüga.</w:t>
      </w:r>
    </w:p>
    <w:p w:rsidR="00081767" w:rsidRPr="008467AD" w:rsidRDefault="00081767" w:rsidP="00081767">
      <w:pPr>
        <w:pStyle w:val="Heading1"/>
        <w:keepNext/>
        <w:widowControl/>
        <w:autoSpaceDE/>
        <w:adjustRightInd/>
        <w:jc w:val="both"/>
        <w:rPr>
          <w:rFonts w:ascii="Arial" w:hAnsi="Arial" w:cs="Arial"/>
          <w:sz w:val="22"/>
          <w:szCs w:val="22"/>
          <w:lang w:val="et-EE"/>
        </w:rPr>
      </w:pPr>
    </w:p>
    <w:p w:rsidR="00081767" w:rsidRDefault="00081767" w:rsidP="00081767">
      <w:pPr>
        <w:pStyle w:val="BodyText"/>
        <w:ind w:hanging="1080"/>
        <w:rPr>
          <w:rFonts w:ascii="Arial" w:hAnsi="Arial" w:cs="Arial"/>
          <w:sz w:val="22"/>
          <w:szCs w:val="22"/>
        </w:rPr>
      </w:pPr>
    </w:p>
    <w:p w:rsidR="00081767" w:rsidRPr="0025797B" w:rsidRDefault="00081767" w:rsidP="00081767">
      <w:pPr>
        <w:pStyle w:val="BodyText"/>
        <w:widowControl/>
        <w:numPr>
          <w:ilvl w:val="0"/>
          <w:numId w:val="1"/>
        </w:numPr>
        <w:tabs>
          <w:tab w:val="left" w:pos="720"/>
        </w:tabs>
        <w:autoSpaceDE/>
        <w:adjustRightInd/>
        <w:ind w:left="720" w:right="0" w:hanging="720"/>
        <w:rPr>
          <w:rFonts w:ascii="Arial" w:hAnsi="Arial" w:cs="Arial"/>
          <w:sz w:val="22"/>
          <w:szCs w:val="22"/>
        </w:rPr>
      </w:pPr>
      <w:r>
        <w:rPr>
          <w:rFonts w:ascii="Arial" w:hAnsi="Arial" w:cs="Arial"/>
          <w:sz w:val="22"/>
          <w:szCs w:val="22"/>
        </w:rPr>
        <w:t>Lepingu objekt</w:t>
      </w:r>
    </w:p>
    <w:p w:rsidR="00081767" w:rsidRPr="0025797B" w:rsidRDefault="00633819" w:rsidP="00633819">
      <w:pPr>
        <w:pStyle w:val="ListParagraph"/>
        <w:keepNext/>
        <w:numPr>
          <w:ilvl w:val="1"/>
          <w:numId w:val="8"/>
        </w:numPr>
        <w:jc w:val="both"/>
        <w:outlineLvl w:val="1"/>
        <w:rPr>
          <w:rFonts w:ascii="Arial" w:hAnsi="Arial" w:cs="Arial"/>
          <w:b/>
          <w:iCs/>
          <w:sz w:val="22"/>
          <w:szCs w:val="22"/>
          <w:lang w:val="et-EE"/>
        </w:rPr>
      </w:pPr>
      <w:r w:rsidRPr="0025797B">
        <w:rPr>
          <w:rFonts w:ascii="Arial" w:hAnsi="Arial" w:cs="Arial"/>
          <w:b/>
          <w:sz w:val="22"/>
          <w:szCs w:val="22"/>
        </w:rPr>
        <w:t xml:space="preserve">      </w:t>
      </w:r>
      <w:proofErr w:type="spellStart"/>
      <w:r w:rsidR="00081767" w:rsidRPr="0025797B">
        <w:rPr>
          <w:rFonts w:ascii="Arial" w:hAnsi="Arial" w:cs="Arial"/>
          <w:b/>
          <w:sz w:val="22"/>
          <w:szCs w:val="22"/>
        </w:rPr>
        <w:t>Lepingu</w:t>
      </w:r>
      <w:proofErr w:type="spellEnd"/>
      <w:r w:rsidR="00081767" w:rsidRPr="0025797B">
        <w:rPr>
          <w:rFonts w:ascii="Arial" w:hAnsi="Arial" w:cs="Arial"/>
          <w:b/>
          <w:sz w:val="22"/>
          <w:szCs w:val="22"/>
        </w:rPr>
        <w:t xml:space="preserve"> </w:t>
      </w:r>
      <w:proofErr w:type="spellStart"/>
      <w:r w:rsidR="00081767" w:rsidRPr="0025797B">
        <w:rPr>
          <w:rFonts w:ascii="Arial" w:hAnsi="Arial" w:cs="Arial"/>
          <w:b/>
          <w:sz w:val="22"/>
          <w:szCs w:val="22"/>
        </w:rPr>
        <w:t>objektiks</w:t>
      </w:r>
      <w:proofErr w:type="spellEnd"/>
      <w:r w:rsidR="00081767" w:rsidRPr="0025797B">
        <w:rPr>
          <w:rFonts w:ascii="Arial" w:hAnsi="Arial" w:cs="Arial"/>
          <w:b/>
          <w:sz w:val="22"/>
          <w:szCs w:val="22"/>
        </w:rPr>
        <w:t xml:space="preserve"> </w:t>
      </w:r>
      <w:proofErr w:type="gramStart"/>
      <w:r w:rsidR="00081767" w:rsidRPr="0025797B">
        <w:rPr>
          <w:rFonts w:ascii="Arial" w:hAnsi="Arial" w:cs="Arial"/>
          <w:b/>
          <w:sz w:val="22"/>
          <w:szCs w:val="22"/>
        </w:rPr>
        <w:t xml:space="preserve">on </w:t>
      </w:r>
      <w:r w:rsidR="00B551F6" w:rsidRPr="0025797B">
        <w:rPr>
          <w:rFonts w:ascii="Arial" w:hAnsi="Arial" w:cs="Arial"/>
          <w:b/>
          <w:sz w:val="22"/>
          <w:szCs w:val="22"/>
        </w:rPr>
        <w:t xml:space="preserve"> </w:t>
      </w:r>
      <w:r w:rsidR="00D72FC2" w:rsidRPr="0025797B">
        <w:rPr>
          <w:rFonts w:ascii="Arial" w:hAnsi="Arial" w:cs="Arial"/>
          <w:b/>
          <w:sz w:val="22"/>
          <w:szCs w:val="22"/>
        </w:rPr>
        <w:t>2024</w:t>
      </w:r>
      <w:proofErr w:type="gramEnd"/>
      <w:r w:rsidR="008467AD">
        <w:rPr>
          <w:rFonts w:ascii="Arial" w:hAnsi="Arial" w:cs="Arial"/>
          <w:b/>
          <w:sz w:val="22"/>
          <w:szCs w:val="22"/>
        </w:rPr>
        <w:t>.</w:t>
      </w:r>
      <w:r w:rsidR="00D72FC2" w:rsidRPr="0025797B">
        <w:rPr>
          <w:rFonts w:ascii="Arial" w:hAnsi="Arial" w:cs="Arial"/>
          <w:b/>
          <w:sz w:val="22"/>
          <w:szCs w:val="22"/>
        </w:rPr>
        <w:t xml:space="preserve"> a </w:t>
      </w:r>
      <w:proofErr w:type="spellStart"/>
      <w:r w:rsidR="00B551F6" w:rsidRPr="0025797B">
        <w:rPr>
          <w:rFonts w:ascii="Arial" w:hAnsi="Arial" w:cs="Arial"/>
          <w:b/>
          <w:sz w:val="22"/>
          <w:szCs w:val="22"/>
        </w:rPr>
        <w:t>Narvas</w:t>
      </w:r>
      <w:proofErr w:type="spellEnd"/>
      <w:r w:rsidR="00B551F6" w:rsidRPr="0025797B">
        <w:rPr>
          <w:rFonts w:ascii="Arial" w:hAnsi="Arial" w:cs="Arial"/>
          <w:b/>
          <w:sz w:val="22"/>
          <w:szCs w:val="22"/>
        </w:rPr>
        <w:t xml:space="preserve"> </w:t>
      </w:r>
      <w:proofErr w:type="spellStart"/>
      <w:r w:rsidR="00B551F6" w:rsidRPr="0025797B">
        <w:rPr>
          <w:rFonts w:ascii="Arial" w:hAnsi="Arial" w:cs="Arial"/>
          <w:b/>
          <w:sz w:val="22"/>
          <w:szCs w:val="22"/>
        </w:rPr>
        <w:t>toimuva</w:t>
      </w:r>
      <w:proofErr w:type="spellEnd"/>
      <w:r w:rsidR="00B551F6" w:rsidRPr="0025797B">
        <w:rPr>
          <w:rFonts w:ascii="Arial" w:hAnsi="Arial" w:cs="Arial"/>
          <w:b/>
          <w:sz w:val="22"/>
          <w:szCs w:val="22"/>
        </w:rPr>
        <w:t xml:space="preserve"> </w:t>
      </w:r>
      <w:r w:rsidR="00B551F6" w:rsidRPr="0025797B">
        <w:rPr>
          <w:rFonts w:ascii="Arial" w:hAnsi="Arial" w:cs="Arial"/>
          <w:b/>
          <w:iCs/>
          <w:sz w:val="22"/>
          <w:szCs w:val="22"/>
          <w:lang w:val="et-EE"/>
        </w:rPr>
        <w:t xml:space="preserve">võidupüha paraadist osavõtva </w:t>
      </w:r>
    </w:p>
    <w:p w:rsidR="00633819" w:rsidRPr="0025797B" w:rsidRDefault="00633819" w:rsidP="00633819">
      <w:pPr>
        <w:pStyle w:val="ListParagraph"/>
        <w:keepNext/>
        <w:ind w:left="360"/>
        <w:jc w:val="both"/>
        <w:outlineLvl w:val="1"/>
        <w:rPr>
          <w:rFonts w:ascii="Arial" w:hAnsi="Arial" w:cs="Arial"/>
          <w:b/>
          <w:iCs/>
          <w:sz w:val="22"/>
          <w:szCs w:val="22"/>
          <w:lang w:val="et-EE"/>
        </w:rPr>
      </w:pPr>
      <w:r w:rsidRPr="0025797B">
        <w:rPr>
          <w:rFonts w:ascii="Arial" w:hAnsi="Arial" w:cs="Arial"/>
          <w:b/>
          <w:iCs/>
          <w:sz w:val="22"/>
          <w:szCs w:val="22"/>
          <w:lang w:val="et-EE"/>
        </w:rPr>
        <w:t xml:space="preserve">      isikkoosseisu</w:t>
      </w:r>
      <w:r w:rsidRPr="0025797B">
        <w:rPr>
          <w:rFonts w:ascii="Arial" w:hAnsi="Arial" w:cs="Arial"/>
          <w:b/>
          <w:sz w:val="22"/>
          <w:szCs w:val="22"/>
          <w:lang w:val="et-EE"/>
        </w:rPr>
        <w:t xml:space="preserve"> toitlustamine</w:t>
      </w:r>
      <w:r w:rsidR="00AA6390">
        <w:rPr>
          <w:rFonts w:ascii="Arial" w:hAnsi="Arial" w:cs="Arial"/>
          <w:b/>
          <w:sz w:val="22"/>
          <w:szCs w:val="22"/>
          <w:lang w:val="et-EE"/>
        </w:rPr>
        <w:t xml:space="preserve"> (1000-1500 isikut).</w:t>
      </w:r>
    </w:p>
    <w:p w:rsidR="00DC6201" w:rsidRDefault="00F05131" w:rsidP="00F05131">
      <w:pPr>
        <w:pStyle w:val="BodyText"/>
        <w:widowControl/>
        <w:numPr>
          <w:ilvl w:val="1"/>
          <w:numId w:val="8"/>
        </w:numPr>
        <w:tabs>
          <w:tab w:val="left" w:pos="720"/>
        </w:tabs>
        <w:autoSpaceDE/>
        <w:adjustRightInd/>
        <w:ind w:right="0"/>
        <w:rPr>
          <w:rFonts w:ascii="Arial" w:hAnsi="Arial" w:cs="Arial"/>
          <w:sz w:val="22"/>
          <w:szCs w:val="22"/>
        </w:rPr>
      </w:pPr>
      <w:r>
        <w:rPr>
          <w:rFonts w:ascii="Arial" w:hAnsi="Arial" w:cs="Arial"/>
          <w:sz w:val="22"/>
          <w:szCs w:val="22"/>
        </w:rPr>
        <w:t xml:space="preserve">      </w:t>
      </w:r>
      <w:r w:rsidR="00081767" w:rsidRPr="0025797B">
        <w:rPr>
          <w:rFonts w:ascii="Arial" w:hAnsi="Arial" w:cs="Arial"/>
          <w:sz w:val="22"/>
          <w:szCs w:val="22"/>
        </w:rPr>
        <w:t>Töövõt</w:t>
      </w:r>
      <w:r w:rsidR="00A3695B" w:rsidRPr="0025797B">
        <w:rPr>
          <w:rFonts w:ascii="Arial" w:hAnsi="Arial" w:cs="Arial"/>
          <w:sz w:val="22"/>
          <w:szCs w:val="22"/>
        </w:rPr>
        <w:t xml:space="preserve">u alla kuulub toidu käitlemine: </w:t>
      </w:r>
      <w:r w:rsidR="00081767" w:rsidRPr="0025797B">
        <w:rPr>
          <w:rFonts w:ascii="Arial" w:hAnsi="Arial" w:cs="Arial"/>
          <w:sz w:val="22"/>
          <w:szCs w:val="22"/>
        </w:rPr>
        <w:t xml:space="preserve">toidutoorme hankimine, toidu töötlemine ja </w:t>
      </w:r>
      <w:r w:rsidR="005369C1">
        <w:rPr>
          <w:rFonts w:ascii="Arial" w:hAnsi="Arial" w:cs="Arial"/>
          <w:sz w:val="22"/>
          <w:szCs w:val="22"/>
        </w:rPr>
        <w:t xml:space="preserve">  </w:t>
      </w:r>
      <w:r>
        <w:rPr>
          <w:rFonts w:ascii="Arial" w:hAnsi="Arial" w:cs="Arial"/>
          <w:sz w:val="22"/>
          <w:szCs w:val="22"/>
        </w:rPr>
        <w:t xml:space="preserve"> </w:t>
      </w:r>
    </w:p>
    <w:p w:rsidR="00F05131" w:rsidRPr="0025797B" w:rsidRDefault="00F05131" w:rsidP="00F05131">
      <w:pPr>
        <w:pStyle w:val="BodyText"/>
        <w:widowControl/>
        <w:tabs>
          <w:tab w:val="left" w:pos="720"/>
        </w:tabs>
        <w:autoSpaceDE/>
        <w:adjustRightInd/>
        <w:ind w:left="708" w:right="0"/>
        <w:rPr>
          <w:rFonts w:ascii="Arial" w:hAnsi="Arial" w:cs="Arial"/>
          <w:sz w:val="22"/>
          <w:szCs w:val="22"/>
        </w:rPr>
      </w:pPr>
      <w:r w:rsidRPr="0025797B">
        <w:rPr>
          <w:rFonts w:ascii="Arial" w:hAnsi="Arial" w:cs="Arial"/>
          <w:sz w:val="22"/>
          <w:szCs w:val="22"/>
        </w:rPr>
        <w:t xml:space="preserve">valmistamine, samuti teised toimingud, mille tulemusel muutub toit kättesaadavaks </w:t>
      </w:r>
      <w:r>
        <w:rPr>
          <w:rFonts w:ascii="Arial" w:hAnsi="Arial" w:cs="Arial"/>
          <w:sz w:val="22"/>
          <w:szCs w:val="22"/>
        </w:rPr>
        <w:t xml:space="preserve"> </w:t>
      </w:r>
      <w:r w:rsidRPr="0025797B">
        <w:rPr>
          <w:rFonts w:ascii="Arial" w:hAnsi="Arial" w:cs="Arial"/>
          <w:sz w:val="22"/>
          <w:szCs w:val="22"/>
        </w:rPr>
        <w:t>Tellijale ning seda Tellijale väljastatakse. Seega kuulub töövõtu sisse:</w:t>
      </w:r>
    </w:p>
    <w:p w:rsidR="001318FE" w:rsidRPr="002D0ACA" w:rsidRDefault="00633819" w:rsidP="002D0ACA">
      <w:pPr>
        <w:widowControl/>
        <w:autoSpaceDE/>
        <w:autoSpaceDN/>
        <w:adjustRightInd/>
        <w:jc w:val="both"/>
        <w:rPr>
          <w:rFonts w:ascii="Arial" w:hAnsi="Arial" w:cs="Arial"/>
          <w:sz w:val="22"/>
          <w:szCs w:val="22"/>
        </w:rPr>
      </w:pPr>
      <w:r w:rsidRPr="0025797B">
        <w:rPr>
          <w:rFonts w:ascii="Arial" w:hAnsi="Arial" w:cs="Arial"/>
        </w:rPr>
        <w:t>2.2</w:t>
      </w:r>
      <w:r w:rsidR="001318FE" w:rsidRPr="0025797B">
        <w:rPr>
          <w:rFonts w:ascii="Arial" w:hAnsi="Arial" w:cs="Arial"/>
        </w:rPr>
        <w:t xml:space="preserve">.1 </w:t>
      </w:r>
      <w:r w:rsidR="00A3695B" w:rsidRPr="0025797B">
        <w:rPr>
          <w:rFonts w:ascii="Arial" w:hAnsi="Arial" w:cs="Arial"/>
        </w:rPr>
        <w:t xml:space="preserve">  </w:t>
      </w:r>
      <w:proofErr w:type="spellStart"/>
      <w:proofErr w:type="gramStart"/>
      <w:r w:rsidR="001318FE" w:rsidRPr="002D0ACA">
        <w:rPr>
          <w:rFonts w:ascii="Arial" w:hAnsi="Arial" w:cs="Arial"/>
          <w:sz w:val="22"/>
          <w:szCs w:val="22"/>
        </w:rPr>
        <w:t>toidu</w:t>
      </w:r>
      <w:proofErr w:type="spellEnd"/>
      <w:proofErr w:type="gramEnd"/>
      <w:r w:rsidR="001318FE" w:rsidRPr="002D0ACA">
        <w:rPr>
          <w:rFonts w:ascii="Arial" w:hAnsi="Arial" w:cs="Arial"/>
          <w:sz w:val="22"/>
          <w:szCs w:val="22"/>
        </w:rPr>
        <w:t xml:space="preserve"> </w:t>
      </w:r>
      <w:proofErr w:type="spellStart"/>
      <w:r w:rsidR="001318FE" w:rsidRPr="002D0ACA">
        <w:rPr>
          <w:rFonts w:ascii="Arial" w:hAnsi="Arial" w:cs="Arial"/>
          <w:sz w:val="22"/>
          <w:szCs w:val="22"/>
        </w:rPr>
        <w:t>valmi</w:t>
      </w:r>
      <w:r w:rsidR="0025797B" w:rsidRPr="002D0ACA">
        <w:rPr>
          <w:rFonts w:ascii="Arial" w:hAnsi="Arial" w:cs="Arial"/>
          <w:sz w:val="22"/>
          <w:szCs w:val="22"/>
        </w:rPr>
        <w:t>stamine</w:t>
      </w:r>
      <w:proofErr w:type="spellEnd"/>
      <w:r w:rsidR="0025797B" w:rsidRPr="002D0ACA">
        <w:rPr>
          <w:rFonts w:ascii="Arial" w:hAnsi="Arial" w:cs="Arial"/>
          <w:sz w:val="22"/>
          <w:szCs w:val="22"/>
        </w:rPr>
        <w:t xml:space="preserve"> </w:t>
      </w:r>
      <w:proofErr w:type="spellStart"/>
      <w:r w:rsidR="0025797B" w:rsidRPr="002D0ACA">
        <w:rPr>
          <w:rFonts w:ascii="Arial" w:hAnsi="Arial" w:cs="Arial"/>
          <w:sz w:val="22"/>
          <w:szCs w:val="22"/>
        </w:rPr>
        <w:t>vastavalt</w:t>
      </w:r>
      <w:proofErr w:type="spellEnd"/>
      <w:r w:rsidR="0025797B" w:rsidRPr="002D0ACA">
        <w:rPr>
          <w:rFonts w:ascii="Arial" w:hAnsi="Arial" w:cs="Arial"/>
          <w:sz w:val="22"/>
          <w:szCs w:val="22"/>
        </w:rPr>
        <w:t xml:space="preserve"> </w:t>
      </w:r>
      <w:proofErr w:type="spellStart"/>
      <w:r w:rsidR="0025797B" w:rsidRPr="002D0ACA">
        <w:rPr>
          <w:rFonts w:ascii="Arial" w:hAnsi="Arial" w:cs="Arial"/>
          <w:sz w:val="22"/>
          <w:szCs w:val="22"/>
        </w:rPr>
        <w:t>Töövõtja</w:t>
      </w:r>
      <w:proofErr w:type="spellEnd"/>
      <w:r w:rsidR="0025797B" w:rsidRPr="002D0ACA">
        <w:rPr>
          <w:rFonts w:ascii="Arial" w:hAnsi="Arial" w:cs="Arial"/>
          <w:sz w:val="22"/>
          <w:szCs w:val="22"/>
        </w:rPr>
        <w:t xml:space="preserve"> </w:t>
      </w:r>
      <w:proofErr w:type="spellStart"/>
      <w:r w:rsidR="0025797B" w:rsidRPr="002D0ACA">
        <w:rPr>
          <w:rFonts w:ascii="Arial" w:hAnsi="Arial" w:cs="Arial"/>
          <w:sz w:val="22"/>
          <w:szCs w:val="22"/>
        </w:rPr>
        <w:t>poolt</w:t>
      </w:r>
      <w:proofErr w:type="spellEnd"/>
      <w:r w:rsidR="0025797B" w:rsidRPr="002D0ACA">
        <w:rPr>
          <w:rFonts w:ascii="Arial" w:hAnsi="Arial" w:cs="Arial"/>
          <w:sz w:val="22"/>
          <w:szCs w:val="22"/>
        </w:rPr>
        <w:t xml:space="preserve"> </w:t>
      </w:r>
      <w:proofErr w:type="spellStart"/>
      <w:r w:rsidR="0025797B" w:rsidRPr="002D0ACA">
        <w:rPr>
          <w:rFonts w:ascii="Arial" w:hAnsi="Arial" w:cs="Arial"/>
          <w:sz w:val="22"/>
          <w:szCs w:val="22"/>
        </w:rPr>
        <w:t>esitatud</w:t>
      </w:r>
      <w:proofErr w:type="spellEnd"/>
      <w:r w:rsidR="0025797B" w:rsidRPr="002D0ACA">
        <w:rPr>
          <w:rFonts w:ascii="Arial" w:hAnsi="Arial" w:cs="Arial"/>
          <w:sz w:val="22"/>
          <w:szCs w:val="22"/>
        </w:rPr>
        <w:t xml:space="preserve"> ja </w:t>
      </w:r>
      <w:proofErr w:type="spellStart"/>
      <w:r w:rsidR="0025797B" w:rsidRPr="002D0ACA">
        <w:rPr>
          <w:rFonts w:ascii="Arial" w:hAnsi="Arial" w:cs="Arial"/>
          <w:sz w:val="22"/>
          <w:szCs w:val="22"/>
        </w:rPr>
        <w:t>Tellija</w:t>
      </w:r>
      <w:proofErr w:type="spellEnd"/>
      <w:r w:rsidR="0025797B" w:rsidRPr="002D0ACA">
        <w:rPr>
          <w:rFonts w:ascii="Arial" w:hAnsi="Arial" w:cs="Arial"/>
          <w:sz w:val="22"/>
          <w:szCs w:val="22"/>
        </w:rPr>
        <w:t xml:space="preserve"> </w:t>
      </w:r>
      <w:proofErr w:type="spellStart"/>
      <w:r w:rsidR="001318FE" w:rsidRPr="002D0ACA">
        <w:rPr>
          <w:rFonts w:ascii="Arial" w:hAnsi="Arial" w:cs="Arial"/>
          <w:sz w:val="22"/>
          <w:szCs w:val="22"/>
        </w:rPr>
        <w:t>poolt</w:t>
      </w:r>
      <w:proofErr w:type="spellEnd"/>
      <w:r w:rsidR="001318FE" w:rsidRPr="002D0ACA">
        <w:rPr>
          <w:rFonts w:ascii="Arial" w:hAnsi="Arial" w:cs="Arial"/>
          <w:sz w:val="22"/>
          <w:szCs w:val="22"/>
        </w:rPr>
        <w:t xml:space="preserve">   </w:t>
      </w:r>
    </w:p>
    <w:p w:rsidR="00DC6201" w:rsidRPr="002D0ACA" w:rsidRDefault="00DC6201" w:rsidP="002D0ACA">
      <w:pPr>
        <w:widowControl/>
        <w:autoSpaceDE/>
        <w:autoSpaceDN/>
        <w:adjustRightInd/>
        <w:jc w:val="both"/>
        <w:rPr>
          <w:rFonts w:ascii="Arial" w:hAnsi="Arial" w:cs="Arial"/>
          <w:sz w:val="22"/>
          <w:szCs w:val="22"/>
        </w:rPr>
      </w:pPr>
      <w:r w:rsidRPr="002D0ACA">
        <w:rPr>
          <w:rFonts w:ascii="Arial" w:hAnsi="Arial" w:cs="Arial"/>
          <w:sz w:val="22"/>
          <w:szCs w:val="22"/>
        </w:rPr>
        <w:t xml:space="preserve">         </w:t>
      </w:r>
      <w:r w:rsidR="00A3695B" w:rsidRPr="002D0ACA">
        <w:rPr>
          <w:rFonts w:ascii="Arial" w:hAnsi="Arial" w:cs="Arial"/>
          <w:sz w:val="22"/>
          <w:szCs w:val="22"/>
        </w:rPr>
        <w:t xml:space="preserve">  </w:t>
      </w:r>
      <w:r w:rsidR="002D0ACA">
        <w:rPr>
          <w:rFonts w:ascii="Arial" w:hAnsi="Arial" w:cs="Arial"/>
          <w:sz w:val="22"/>
          <w:szCs w:val="22"/>
        </w:rPr>
        <w:t xml:space="preserve"> </w:t>
      </w:r>
      <w:proofErr w:type="spellStart"/>
      <w:proofErr w:type="gramStart"/>
      <w:r w:rsidRPr="002D0ACA">
        <w:rPr>
          <w:rFonts w:ascii="Arial" w:hAnsi="Arial" w:cs="Arial"/>
          <w:sz w:val="22"/>
          <w:szCs w:val="22"/>
        </w:rPr>
        <w:t>heakskiidetud</w:t>
      </w:r>
      <w:proofErr w:type="spellEnd"/>
      <w:proofErr w:type="gramEnd"/>
      <w:r w:rsidRPr="002D0ACA">
        <w:rPr>
          <w:rFonts w:ascii="Arial" w:hAnsi="Arial" w:cs="Arial"/>
          <w:sz w:val="22"/>
          <w:szCs w:val="22"/>
        </w:rPr>
        <w:t xml:space="preserve"> </w:t>
      </w:r>
      <w:proofErr w:type="spellStart"/>
      <w:r w:rsidRPr="002D0ACA">
        <w:rPr>
          <w:rFonts w:ascii="Arial" w:hAnsi="Arial" w:cs="Arial"/>
          <w:sz w:val="22"/>
          <w:szCs w:val="22"/>
        </w:rPr>
        <w:t>menüüle</w:t>
      </w:r>
      <w:proofErr w:type="spellEnd"/>
      <w:r w:rsidRPr="002D0ACA">
        <w:rPr>
          <w:rFonts w:ascii="Arial" w:hAnsi="Arial" w:cs="Arial"/>
          <w:sz w:val="22"/>
          <w:szCs w:val="22"/>
        </w:rPr>
        <w:t xml:space="preserve"> (</w:t>
      </w:r>
      <w:proofErr w:type="spellStart"/>
      <w:r w:rsidRPr="002D0ACA">
        <w:rPr>
          <w:rFonts w:ascii="Arial" w:hAnsi="Arial" w:cs="Arial"/>
          <w:sz w:val="22"/>
          <w:szCs w:val="22"/>
        </w:rPr>
        <w:t>sh</w:t>
      </w:r>
      <w:proofErr w:type="spellEnd"/>
      <w:r w:rsidRPr="002D0ACA">
        <w:rPr>
          <w:rFonts w:ascii="Arial" w:hAnsi="Arial" w:cs="Arial"/>
          <w:sz w:val="22"/>
          <w:szCs w:val="22"/>
        </w:rPr>
        <w:t xml:space="preserve"> </w:t>
      </w:r>
      <w:proofErr w:type="spellStart"/>
      <w:r w:rsidRPr="002D0ACA">
        <w:rPr>
          <w:rFonts w:ascii="Arial" w:hAnsi="Arial" w:cs="Arial"/>
          <w:sz w:val="22"/>
          <w:szCs w:val="22"/>
        </w:rPr>
        <w:t>toidu</w:t>
      </w:r>
      <w:proofErr w:type="spellEnd"/>
      <w:r w:rsidRPr="002D0ACA">
        <w:rPr>
          <w:rFonts w:ascii="Arial" w:hAnsi="Arial" w:cs="Arial"/>
          <w:sz w:val="22"/>
          <w:szCs w:val="22"/>
        </w:rPr>
        <w:t xml:space="preserve"> </w:t>
      </w:r>
      <w:proofErr w:type="spellStart"/>
      <w:r w:rsidRPr="002D0ACA">
        <w:rPr>
          <w:rFonts w:ascii="Arial" w:hAnsi="Arial" w:cs="Arial"/>
          <w:sz w:val="22"/>
          <w:szCs w:val="22"/>
        </w:rPr>
        <w:t>tooraine</w:t>
      </w:r>
      <w:proofErr w:type="spellEnd"/>
      <w:r w:rsidRPr="002D0ACA">
        <w:rPr>
          <w:rFonts w:ascii="Arial" w:hAnsi="Arial" w:cs="Arial"/>
          <w:sz w:val="22"/>
          <w:szCs w:val="22"/>
        </w:rPr>
        <w:t xml:space="preserve"> </w:t>
      </w:r>
      <w:proofErr w:type="spellStart"/>
      <w:r w:rsidRPr="002D0ACA">
        <w:rPr>
          <w:rFonts w:ascii="Arial" w:hAnsi="Arial" w:cs="Arial"/>
          <w:sz w:val="22"/>
          <w:szCs w:val="22"/>
        </w:rPr>
        <w:t>jmt</w:t>
      </w:r>
      <w:proofErr w:type="spellEnd"/>
      <w:r w:rsidRPr="002D0ACA">
        <w:rPr>
          <w:rFonts w:ascii="Arial" w:hAnsi="Arial" w:cs="Arial"/>
          <w:sz w:val="22"/>
          <w:szCs w:val="22"/>
        </w:rPr>
        <w:t>)</w:t>
      </w:r>
      <w:r w:rsidR="00A3695B" w:rsidRPr="002D0ACA">
        <w:rPr>
          <w:rFonts w:ascii="Arial" w:hAnsi="Arial" w:cs="Arial"/>
          <w:sz w:val="22"/>
          <w:szCs w:val="22"/>
        </w:rPr>
        <w:t>;</w:t>
      </w:r>
    </w:p>
    <w:p w:rsidR="001318FE" w:rsidRPr="002D0ACA" w:rsidRDefault="001318FE" w:rsidP="002D0ACA">
      <w:pPr>
        <w:pStyle w:val="ListParagraph"/>
        <w:widowControl/>
        <w:numPr>
          <w:ilvl w:val="2"/>
          <w:numId w:val="9"/>
        </w:numPr>
        <w:autoSpaceDE/>
        <w:autoSpaceDN/>
        <w:adjustRightInd/>
        <w:jc w:val="both"/>
        <w:rPr>
          <w:rFonts w:ascii="Arial" w:hAnsi="Arial" w:cs="Arial"/>
          <w:sz w:val="22"/>
          <w:szCs w:val="22"/>
        </w:rPr>
      </w:pPr>
      <w:proofErr w:type="spellStart"/>
      <w:r w:rsidRPr="002D0ACA">
        <w:rPr>
          <w:rFonts w:ascii="Arial" w:hAnsi="Arial" w:cs="Arial"/>
          <w:sz w:val="22"/>
          <w:szCs w:val="22"/>
        </w:rPr>
        <w:t>toidu</w:t>
      </w:r>
      <w:proofErr w:type="spellEnd"/>
      <w:r w:rsidRPr="002D0ACA">
        <w:rPr>
          <w:rFonts w:ascii="Arial" w:hAnsi="Arial" w:cs="Arial"/>
          <w:sz w:val="22"/>
          <w:szCs w:val="22"/>
        </w:rPr>
        <w:t xml:space="preserve"> </w:t>
      </w:r>
      <w:proofErr w:type="spellStart"/>
      <w:r w:rsidRPr="002D0ACA">
        <w:rPr>
          <w:rFonts w:ascii="Arial" w:hAnsi="Arial" w:cs="Arial"/>
          <w:sz w:val="22"/>
          <w:szCs w:val="22"/>
        </w:rPr>
        <w:t>jagamine</w:t>
      </w:r>
      <w:proofErr w:type="spellEnd"/>
      <w:r w:rsidRPr="002D0ACA">
        <w:rPr>
          <w:rFonts w:ascii="Arial" w:hAnsi="Arial" w:cs="Arial"/>
          <w:sz w:val="22"/>
          <w:szCs w:val="22"/>
        </w:rPr>
        <w:t>/</w:t>
      </w:r>
      <w:proofErr w:type="spellStart"/>
      <w:r w:rsidRPr="002D0ACA">
        <w:rPr>
          <w:rFonts w:ascii="Arial" w:hAnsi="Arial" w:cs="Arial"/>
          <w:sz w:val="22"/>
          <w:szCs w:val="22"/>
        </w:rPr>
        <w:t>väljastamine</w:t>
      </w:r>
      <w:proofErr w:type="spellEnd"/>
      <w:r w:rsidR="00A3695B" w:rsidRPr="002D0ACA">
        <w:rPr>
          <w:rFonts w:ascii="Arial" w:hAnsi="Arial" w:cs="Arial"/>
          <w:sz w:val="22"/>
          <w:szCs w:val="22"/>
        </w:rPr>
        <w:t>;</w:t>
      </w:r>
    </w:p>
    <w:p w:rsidR="001318FE" w:rsidRPr="002D0ACA" w:rsidRDefault="001318FE" w:rsidP="002D0ACA">
      <w:pPr>
        <w:pStyle w:val="ListParagraph"/>
        <w:widowControl/>
        <w:numPr>
          <w:ilvl w:val="2"/>
          <w:numId w:val="9"/>
        </w:numPr>
        <w:autoSpaceDE/>
        <w:autoSpaceDN/>
        <w:adjustRightInd/>
        <w:jc w:val="both"/>
        <w:rPr>
          <w:rFonts w:ascii="Arial" w:hAnsi="Arial" w:cs="Arial"/>
          <w:sz w:val="22"/>
          <w:szCs w:val="22"/>
        </w:rPr>
      </w:pPr>
      <w:proofErr w:type="spellStart"/>
      <w:r w:rsidRPr="002D0ACA">
        <w:rPr>
          <w:rFonts w:ascii="Arial" w:hAnsi="Arial" w:cs="Arial"/>
          <w:sz w:val="22"/>
          <w:szCs w:val="22"/>
        </w:rPr>
        <w:t>toitlustusruum</w:t>
      </w:r>
      <w:r w:rsidR="00F05131">
        <w:rPr>
          <w:rFonts w:ascii="Arial" w:hAnsi="Arial" w:cs="Arial"/>
          <w:sz w:val="22"/>
          <w:szCs w:val="22"/>
        </w:rPr>
        <w:t>id</w:t>
      </w:r>
      <w:proofErr w:type="spellEnd"/>
      <w:r w:rsidRPr="002D0ACA">
        <w:rPr>
          <w:rFonts w:ascii="Arial" w:hAnsi="Arial" w:cs="Arial"/>
          <w:sz w:val="22"/>
          <w:szCs w:val="22"/>
        </w:rPr>
        <w:t>/</w:t>
      </w:r>
      <w:proofErr w:type="spellStart"/>
      <w:r w:rsidRPr="002D0ACA">
        <w:rPr>
          <w:rFonts w:ascii="Arial" w:hAnsi="Arial" w:cs="Arial"/>
          <w:sz w:val="22"/>
          <w:szCs w:val="22"/>
        </w:rPr>
        <w:t>pind</w:t>
      </w:r>
      <w:proofErr w:type="spellEnd"/>
      <w:r w:rsidRPr="002D0ACA">
        <w:rPr>
          <w:rFonts w:ascii="Arial" w:hAnsi="Arial" w:cs="Arial"/>
          <w:sz w:val="22"/>
          <w:szCs w:val="22"/>
        </w:rPr>
        <w:t xml:space="preserve"> </w:t>
      </w:r>
      <w:proofErr w:type="spellStart"/>
      <w:r w:rsidRPr="002D0ACA">
        <w:rPr>
          <w:rFonts w:ascii="Arial" w:hAnsi="Arial" w:cs="Arial"/>
          <w:sz w:val="22"/>
          <w:szCs w:val="22"/>
        </w:rPr>
        <w:t>koos</w:t>
      </w:r>
      <w:proofErr w:type="spellEnd"/>
      <w:r w:rsidRPr="002D0ACA">
        <w:rPr>
          <w:rFonts w:ascii="Arial" w:hAnsi="Arial" w:cs="Arial"/>
          <w:sz w:val="22"/>
          <w:szCs w:val="22"/>
        </w:rPr>
        <w:t xml:space="preserve"> </w:t>
      </w:r>
      <w:proofErr w:type="spellStart"/>
      <w:r w:rsidRPr="002D0ACA">
        <w:rPr>
          <w:rFonts w:ascii="Arial" w:hAnsi="Arial" w:cs="Arial"/>
          <w:sz w:val="22"/>
          <w:szCs w:val="22"/>
        </w:rPr>
        <w:t>vajaliku</w:t>
      </w:r>
      <w:proofErr w:type="spellEnd"/>
      <w:r w:rsidRPr="002D0ACA">
        <w:rPr>
          <w:rFonts w:ascii="Arial" w:hAnsi="Arial" w:cs="Arial"/>
          <w:sz w:val="22"/>
          <w:szCs w:val="22"/>
        </w:rPr>
        <w:t xml:space="preserve"> </w:t>
      </w:r>
      <w:proofErr w:type="spellStart"/>
      <w:r w:rsidRPr="002D0ACA">
        <w:rPr>
          <w:rFonts w:ascii="Arial" w:hAnsi="Arial" w:cs="Arial"/>
          <w:sz w:val="22"/>
          <w:szCs w:val="22"/>
        </w:rPr>
        <w:t>inventariga</w:t>
      </w:r>
      <w:proofErr w:type="spellEnd"/>
      <w:r w:rsidRPr="002D0ACA">
        <w:rPr>
          <w:rFonts w:ascii="Arial" w:hAnsi="Arial" w:cs="Arial"/>
          <w:sz w:val="22"/>
          <w:szCs w:val="22"/>
        </w:rPr>
        <w:t>;</w:t>
      </w:r>
      <w:r w:rsidR="00CB60FA" w:rsidRPr="002D0ACA">
        <w:rPr>
          <w:rFonts w:ascii="Arial" w:hAnsi="Arial" w:cs="Arial"/>
          <w:sz w:val="22"/>
          <w:szCs w:val="22"/>
        </w:rPr>
        <w:t xml:space="preserve"> </w:t>
      </w:r>
      <w:proofErr w:type="spellStart"/>
      <w:r w:rsidR="00CB60FA" w:rsidRPr="002D0ACA">
        <w:rPr>
          <w:rFonts w:ascii="Arial" w:hAnsi="Arial" w:cs="Arial"/>
          <w:sz w:val="22"/>
          <w:szCs w:val="22"/>
        </w:rPr>
        <w:t>samuti</w:t>
      </w:r>
      <w:proofErr w:type="spellEnd"/>
      <w:r w:rsidR="00CB60FA" w:rsidRPr="002D0ACA">
        <w:rPr>
          <w:rFonts w:ascii="Arial" w:hAnsi="Arial" w:cs="Arial"/>
          <w:sz w:val="22"/>
          <w:szCs w:val="22"/>
        </w:rPr>
        <w:t xml:space="preserve"> </w:t>
      </w:r>
      <w:proofErr w:type="spellStart"/>
      <w:r w:rsidR="00CB60FA" w:rsidRPr="002D0ACA">
        <w:rPr>
          <w:rFonts w:ascii="Arial" w:hAnsi="Arial" w:cs="Arial"/>
          <w:sz w:val="22"/>
          <w:szCs w:val="22"/>
        </w:rPr>
        <w:t>toitlustusteenusele</w:t>
      </w:r>
      <w:proofErr w:type="spellEnd"/>
      <w:r w:rsidR="00CB60FA" w:rsidRPr="002D0ACA">
        <w:rPr>
          <w:rFonts w:ascii="Arial" w:hAnsi="Arial" w:cs="Arial"/>
          <w:sz w:val="22"/>
          <w:szCs w:val="22"/>
        </w:rPr>
        <w:t xml:space="preserve"> </w:t>
      </w:r>
      <w:proofErr w:type="spellStart"/>
      <w:r w:rsidR="00CB60FA" w:rsidRPr="002D0ACA">
        <w:rPr>
          <w:rFonts w:ascii="Arial" w:hAnsi="Arial" w:cs="Arial"/>
          <w:sz w:val="22"/>
          <w:szCs w:val="22"/>
        </w:rPr>
        <w:t>vajalike</w:t>
      </w:r>
      <w:proofErr w:type="spellEnd"/>
      <w:r w:rsidR="00CB60FA" w:rsidRPr="002D0ACA">
        <w:rPr>
          <w:rFonts w:ascii="Arial" w:hAnsi="Arial" w:cs="Arial"/>
          <w:sz w:val="22"/>
          <w:szCs w:val="22"/>
        </w:rPr>
        <w:t xml:space="preserve"> </w:t>
      </w:r>
      <w:proofErr w:type="spellStart"/>
      <w:r w:rsidR="00CB60FA" w:rsidRPr="002D0ACA">
        <w:rPr>
          <w:rFonts w:ascii="Arial" w:hAnsi="Arial" w:cs="Arial"/>
          <w:sz w:val="22"/>
          <w:szCs w:val="22"/>
        </w:rPr>
        <w:t>sanitaar</w:t>
      </w:r>
      <w:proofErr w:type="spellEnd"/>
      <w:r w:rsidR="00CB60FA" w:rsidRPr="002D0ACA">
        <w:rPr>
          <w:rFonts w:ascii="Arial" w:hAnsi="Arial" w:cs="Arial"/>
          <w:sz w:val="22"/>
          <w:szCs w:val="22"/>
        </w:rPr>
        <w:t xml:space="preserve">- ja </w:t>
      </w:r>
      <w:proofErr w:type="spellStart"/>
      <w:r w:rsidR="00CB60FA" w:rsidRPr="002D0ACA">
        <w:rPr>
          <w:rFonts w:ascii="Arial" w:hAnsi="Arial" w:cs="Arial"/>
          <w:sz w:val="22"/>
          <w:szCs w:val="22"/>
        </w:rPr>
        <w:t>ohutusnõuete</w:t>
      </w:r>
      <w:proofErr w:type="spellEnd"/>
      <w:r w:rsidR="00CB60FA" w:rsidRPr="002D0ACA">
        <w:rPr>
          <w:rFonts w:ascii="Arial" w:hAnsi="Arial" w:cs="Arial"/>
          <w:sz w:val="22"/>
          <w:szCs w:val="22"/>
        </w:rPr>
        <w:t xml:space="preserve"> </w:t>
      </w:r>
      <w:proofErr w:type="spellStart"/>
      <w:r w:rsidR="00CB60FA" w:rsidRPr="002D0ACA">
        <w:rPr>
          <w:rFonts w:ascii="Arial" w:hAnsi="Arial" w:cs="Arial"/>
          <w:sz w:val="22"/>
          <w:szCs w:val="22"/>
        </w:rPr>
        <w:t>tagamine</w:t>
      </w:r>
      <w:proofErr w:type="spellEnd"/>
      <w:r w:rsidR="00CB60FA" w:rsidRPr="002D0ACA">
        <w:rPr>
          <w:rFonts w:ascii="Arial" w:hAnsi="Arial" w:cs="Arial"/>
          <w:sz w:val="22"/>
          <w:szCs w:val="22"/>
        </w:rPr>
        <w:t>;</w:t>
      </w:r>
    </w:p>
    <w:p w:rsidR="001318FE" w:rsidRPr="002D0ACA" w:rsidRDefault="00633819" w:rsidP="002D0ACA">
      <w:pPr>
        <w:widowControl/>
        <w:autoSpaceDE/>
        <w:autoSpaceDN/>
        <w:adjustRightInd/>
        <w:jc w:val="both"/>
        <w:rPr>
          <w:rFonts w:ascii="Arial" w:hAnsi="Arial" w:cs="Arial"/>
          <w:sz w:val="22"/>
          <w:szCs w:val="22"/>
        </w:rPr>
      </w:pPr>
      <w:r w:rsidRPr="002D0ACA">
        <w:rPr>
          <w:rFonts w:ascii="Arial" w:hAnsi="Arial" w:cs="Arial"/>
          <w:sz w:val="22"/>
          <w:szCs w:val="22"/>
        </w:rPr>
        <w:t xml:space="preserve">2.2.4  </w:t>
      </w:r>
      <w:r w:rsidR="002D0ACA">
        <w:rPr>
          <w:rFonts w:ascii="Arial" w:hAnsi="Arial" w:cs="Arial"/>
          <w:sz w:val="22"/>
          <w:szCs w:val="22"/>
        </w:rPr>
        <w:t xml:space="preserve"> </w:t>
      </w:r>
      <w:r w:rsidRPr="002D0ACA">
        <w:rPr>
          <w:rFonts w:ascii="Arial" w:hAnsi="Arial" w:cs="Arial"/>
          <w:sz w:val="22"/>
          <w:szCs w:val="22"/>
        </w:rPr>
        <w:t xml:space="preserve"> </w:t>
      </w:r>
      <w:proofErr w:type="spellStart"/>
      <w:proofErr w:type="gramStart"/>
      <w:r w:rsidR="001318FE" w:rsidRPr="002D0ACA">
        <w:rPr>
          <w:rFonts w:ascii="Arial" w:hAnsi="Arial" w:cs="Arial"/>
          <w:sz w:val="22"/>
          <w:szCs w:val="22"/>
        </w:rPr>
        <w:t>toitlustatavatele</w:t>
      </w:r>
      <w:proofErr w:type="spellEnd"/>
      <w:proofErr w:type="gramEnd"/>
      <w:r w:rsidR="001318FE" w:rsidRPr="002D0ACA">
        <w:rPr>
          <w:rFonts w:ascii="Arial" w:hAnsi="Arial" w:cs="Arial"/>
          <w:sz w:val="22"/>
          <w:szCs w:val="22"/>
        </w:rPr>
        <w:t xml:space="preserve"> </w:t>
      </w:r>
      <w:proofErr w:type="spellStart"/>
      <w:r w:rsidR="001318FE" w:rsidRPr="002D0ACA">
        <w:rPr>
          <w:rFonts w:ascii="Arial" w:hAnsi="Arial" w:cs="Arial"/>
          <w:sz w:val="22"/>
          <w:szCs w:val="22"/>
        </w:rPr>
        <w:t>hügieeninõuete</w:t>
      </w:r>
      <w:proofErr w:type="spellEnd"/>
      <w:r w:rsidR="001318FE" w:rsidRPr="002D0ACA">
        <w:rPr>
          <w:rFonts w:ascii="Arial" w:hAnsi="Arial" w:cs="Arial"/>
          <w:sz w:val="22"/>
          <w:szCs w:val="22"/>
        </w:rPr>
        <w:t xml:space="preserve"> </w:t>
      </w:r>
      <w:proofErr w:type="spellStart"/>
      <w:r w:rsidR="001318FE" w:rsidRPr="002D0ACA">
        <w:rPr>
          <w:rFonts w:ascii="Arial" w:hAnsi="Arial" w:cs="Arial"/>
          <w:sz w:val="22"/>
          <w:szCs w:val="22"/>
        </w:rPr>
        <w:t>tagamine</w:t>
      </w:r>
      <w:proofErr w:type="spellEnd"/>
      <w:r w:rsidR="001318FE" w:rsidRPr="002D0ACA">
        <w:rPr>
          <w:rFonts w:ascii="Arial" w:hAnsi="Arial" w:cs="Arial"/>
          <w:sz w:val="22"/>
          <w:szCs w:val="22"/>
        </w:rPr>
        <w:t xml:space="preserve"> (</w:t>
      </w:r>
      <w:proofErr w:type="spellStart"/>
      <w:r w:rsidR="001318FE" w:rsidRPr="002D0ACA">
        <w:rPr>
          <w:rFonts w:ascii="Arial" w:hAnsi="Arial" w:cs="Arial"/>
          <w:sz w:val="22"/>
          <w:szCs w:val="22"/>
        </w:rPr>
        <w:t>kätepesu</w:t>
      </w:r>
      <w:proofErr w:type="spellEnd"/>
      <w:r w:rsidR="001318FE" w:rsidRPr="002D0ACA">
        <w:rPr>
          <w:rFonts w:ascii="Arial" w:hAnsi="Arial" w:cs="Arial"/>
          <w:sz w:val="22"/>
          <w:szCs w:val="22"/>
        </w:rPr>
        <w:t xml:space="preserve"> </w:t>
      </w:r>
      <w:proofErr w:type="spellStart"/>
      <w:r w:rsidR="001318FE" w:rsidRPr="002D0ACA">
        <w:rPr>
          <w:rFonts w:ascii="Arial" w:hAnsi="Arial" w:cs="Arial"/>
          <w:sz w:val="22"/>
          <w:szCs w:val="22"/>
        </w:rPr>
        <w:t>võimalus</w:t>
      </w:r>
      <w:proofErr w:type="spellEnd"/>
      <w:r w:rsidR="001318FE" w:rsidRPr="002D0ACA">
        <w:rPr>
          <w:rFonts w:ascii="Arial" w:hAnsi="Arial" w:cs="Arial"/>
          <w:sz w:val="22"/>
          <w:szCs w:val="22"/>
        </w:rPr>
        <w:t xml:space="preserve">, </w:t>
      </w:r>
      <w:proofErr w:type="spellStart"/>
      <w:r w:rsidR="001318FE" w:rsidRPr="002D0ACA">
        <w:rPr>
          <w:rFonts w:ascii="Arial" w:hAnsi="Arial" w:cs="Arial"/>
          <w:sz w:val="22"/>
          <w:szCs w:val="22"/>
        </w:rPr>
        <w:t>pesemisvahend</w:t>
      </w:r>
      <w:proofErr w:type="spellEnd"/>
      <w:r w:rsidR="001318FE" w:rsidRPr="002D0ACA">
        <w:rPr>
          <w:rFonts w:ascii="Arial" w:hAnsi="Arial" w:cs="Arial"/>
          <w:sz w:val="22"/>
          <w:szCs w:val="22"/>
        </w:rPr>
        <w:t xml:space="preserve">, </w:t>
      </w:r>
      <w:r w:rsidRPr="002D0ACA">
        <w:rPr>
          <w:rFonts w:ascii="Arial" w:hAnsi="Arial" w:cs="Arial"/>
          <w:sz w:val="22"/>
          <w:szCs w:val="22"/>
        </w:rPr>
        <w:t xml:space="preserve"> </w:t>
      </w:r>
    </w:p>
    <w:p w:rsidR="00633819" w:rsidRPr="002D0ACA" w:rsidRDefault="00633819" w:rsidP="002D0ACA">
      <w:pPr>
        <w:widowControl/>
        <w:autoSpaceDE/>
        <w:autoSpaceDN/>
        <w:adjustRightInd/>
        <w:jc w:val="both"/>
        <w:rPr>
          <w:rFonts w:ascii="Arial" w:hAnsi="Arial" w:cs="Arial"/>
          <w:sz w:val="22"/>
          <w:szCs w:val="22"/>
        </w:rPr>
      </w:pPr>
      <w:r w:rsidRPr="002D0ACA">
        <w:rPr>
          <w:rFonts w:ascii="Arial" w:hAnsi="Arial" w:cs="Arial"/>
          <w:sz w:val="22"/>
          <w:szCs w:val="22"/>
        </w:rPr>
        <w:t xml:space="preserve">          </w:t>
      </w:r>
      <w:r w:rsidR="002D0ACA">
        <w:rPr>
          <w:rFonts w:ascii="Arial" w:hAnsi="Arial" w:cs="Arial"/>
          <w:sz w:val="22"/>
          <w:szCs w:val="22"/>
        </w:rPr>
        <w:t xml:space="preserve">  </w:t>
      </w:r>
      <w:proofErr w:type="spellStart"/>
      <w:proofErr w:type="gramStart"/>
      <w:r w:rsidRPr="002D0ACA">
        <w:rPr>
          <w:rFonts w:ascii="Arial" w:hAnsi="Arial" w:cs="Arial"/>
          <w:sz w:val="22"/>
          <w:szCs w:val="22"/>
        </w:rPr>
        <w:t>kuivatuspaber</w:t>
      </w:r>
      <w:proofErr w:type="spellEnd"/>
      <w:proofErr w:type="gramEnd"/>
      <w:r w:rsidRPr="002D0ACA">
        <w:rPr>
          <w:rFonts w:ascii="Arial" w:hAnsi="Arial" w:cs="Arial"/>
          <w:sz w:val="22"/>
          <w:szCs w:val="22"/>
        </w:rPr>
        <w:t xml:space="preserve">, </w:t>
      </w:r>
      <w:proofErr w:type="spellStart"/>
      <w:r w:rsidRPr="002D0ACA">
        <w:rPr>
          <w:rFonts w:ascii="Arial" w:hAnsi="Arial" w:cs="Arial"/>
          <w:sz w:val="22"/>
          <w:szCs w:val="22"/>
        </w:rPr>
        <w:t>desinfitseerimisvahend</w:t>
      </w:r>
      <w:proofErr w:type="spellEnd"/>
      <w:r w:rsidRPr="002D0ACA">
        <w:rPr>
          <w:rFonts w:ascii="Arial" w:hAnsi="Arial" w:cs="Arial"/>
          <w:sz w:val="22"/>
          <w:szCs w:val="22"/>
        </w:rPr>
        <w:t>);</w:t>
      </w:r>
    </w:p>
    <w:p w:rsidR="001318FE" w:rsidRPr="002D0ACA" w:rsidRDefault="001318FE" w:rsidP="002D0ACA">
      <w:pPr>
        <w:pStyle w:val="ListParagraph"/>
        <w:widowControl/>
        <w:numPr>
          <w:ilvl w:val="2"/>
          <w:numId w:val="10"/>
        </w:numPr>
        <w:autoSpaceDE/>
        <w:autoSpaceDN/>
        <w:adjustRightInd/>
        <w:jc w:val="both"/>
        <w:rPr>
          <w:rFonts w:ascii="Arial" w:hAnsi="Arial" w:cs="Arial"/>
          <w:sz w:val="22"/>
          <w:szCs w:val="22"/>
        </w:rPr>
      </w:pPr>
      <w:proofErr w:type="spellStart"/>
      <w:r w:rsidRPr="002D0ACA">
        <w:rPr>
          <w:rFonts w:ascii="Arial" w:hAnsi="Arial" w:cs="Arial"/>
          <w:sz w:val="22"/>
          <w:szCs w:val="22"/>
        </w:rPr>
        <w:t>toidunõud</w:t>
      </w:r>
      <w:proofErr w:type="spellEnd"/>
      <w:r w:rsidRPr="002D0ACA">
        <w:rPr>
          <w:rFonts w:ascii="Arial" w:hAnsi="Arial" w:cs="Arial"/>
          <w:sz w:val="22"/>
          <w:szCs w:val="22"/>
        </w:rPr>
        <w:t xml:space="preserve"> ja –</w:t>
      </w:r>
      <w:proofErr w:type="spellStart"/>
      <w:r w:rsidRPr="002D0ACA">
        <w:rPr>
          <w:rFonts w:ascii="Arial" w:hAnsi="Arial" w:cs="Arial"/>
          <w:sz w:val="22"/>
          <w:szCs w:val="22"/>
        </w:rPr>
        <w:t>tarvikud</w:t>
      </w:r>
      <w:proofErr w:type="spellEnd"/>
      <w:r w:rsidRPr="002D0ACA">
        <w:rPr>
          <w:rFonts w:ascii="Arial" w:hAnsi="Arial" w:cs="Arial"/>
          <w:sz w:val="22"/>
          <w:szCs w:val="22"/>
        </w:rPr>
        <w:t>;</w:t>
      </w:r>
    </w:p>
    <w:p w:rsidR="001318FE" w:rsidRPr="002D0ACA" w:rsidRDefault="00633819" w:rsidP="002D0ACA">
      <w:pPr>
        <w:pStyle w:val="ListParagraph"/>
        <w:widowControl/>
        <w:numPr>
          <w:ilvl w:val="2"/>
          <w:numId w:val="10"/>
        </w:numPr>
        <w:autoSpaceDE/>
        <w:autoSpaceDN/>
        <w:adjustRightInd/>
        <w:jc w:val="both"/>
        <w:rPr>
          <w:rFonts w:ascii="Arial" w:hAnsi="Arial" w:cs="Arial"/>
          <w:sz w:val="22"/>
          <w:szCs w:val="22"/>
        </w:rPr>
      </w:pPr>
      <w:proofErr w:type="spellStart"/>
      <w:r w:rsidRPr="002D0ACA">
        <w:rPr>
          <w:rFonts w:ascii="Arial" w:hAnsi="Arial" w:cs="Arial"/>
          <w:sz w:val="22"/>
          <w:szCs w:val="22"/>
        </w:rPr>
        <w:t>j</w:t>
      </w:r>
      <w:r w:rsidR="001318FE" w:rsidRPr="002D0ACA">
        <w:rPr>
          <w:rFonts w:ascii="Arial" w:hAnsi="Arial" w:cs="Arial"/>
          <w:sz w:val="22"/>
          <w:szCs w:val="22"/>
        </w:rPr>
        <w:t>äätmekäitlus</w:t>
      </w:r>
      <w:proofErr w:type="spellEnd"/>
      <w:r w:rsidR="001318FE" w:rsidRPr="002D0ACA">
        <w:rPr>
          <w:rFonts w:ascii="Arial" w:hAnsi="Arial" w:cs="Arial"/>
          <w:sz w:val="22"/>
          <w:szCs w:val="22"/>
        </w:rPr>
        <w:t>;</w:t>
      </w:r>
    </w:p>
    <w:p w:rsidR="001318FE" w:rsidRPr="002D0ACA" w:rsidRDefault="001318FE" w:rsidP="002D0ACA">
      <w:pPr>
        <w:pStyle w:val="ListParagraph"/>
        <w:widowControl/>
        <w:numPr>
          <w:ilvl w:val="2"/>
          <w:numId w:val="10"/>
        </w:numPr>
        <w:autoSpaceDE/>
        <w:autoSpaceDN/>
        <w:adjustRightInd/>
        <w:jc w:val="both"/>
        <w:rPr>
          <w:rFonts w:ascii="Arial" w:hAnsi="Arial" w:cs="Arial"/>
          <w:sz w:val="22"/>
          <w:szCs w:val="22"/>
        </w:rPr>
      </w:pPr>
      <w:proofErr w:type="spellStart"/>
      <w:proofErr w:type="gramStart"/>
      <w:r w:rsidRPr="002D0ACA">
        <w:rPr>
          <w:rFonts w:ascii="Arial" w:hAnsi="Arial" w:cs="Arial"/>
          <w:sz w:val="22"/>
          <w:szCs w:val="22"/>
        </w:rPr>
        <w:t>ruumide</w:t>
      </w:r>
      <w:proofErr w:type="spellEnd"/>
      <w:proofErr w:type="gramEnd"/>
      <w:r w:rsidRPr="002D0ACA">
        <w:rPr>
          <w:rFonts w:ascii="Arial" w:hAnsi="Arial" w:cs="Arial"/>
          <w:sz w:val="22"/>
          <w:szCs w:val="22"/>
        </w:rPr>
        <w:t xml:space="preserve"> </w:t>
      </w:r>
      <w:proofErr w:type="spellStart"/>
      <w:r w:rsidRPr="002D0ACA">
        <w:rPr>
          <w:rFonts w:ascii="Arial" w:hAnsi="Arial" w:cs="Arial"/>
          <w:sz w:val="22"/>
          <w:szCs w:val="22"/>
        </w:rPr>
        <w:t>koristus</w:t>
      </w:r>
      <w:proofErr w:type="spellEnd"/>
      <w:r w:rsidRPr="002D0ACA">
        <w:rPr>
          <w:rFonts w:ascii="Arial" w:hAnsi="Arial" w:cs="Arial"/>
          <w:sz w:val="22"/>
          <w:szCs w:val="22"/>
        </w:rPr>
        <w:t xml:space="preserve"> </w:t>
      </w:r>
      <w:proofErr w:type="spellStart"/>
      <w:r w:rsidRPr="002D0ACA">
        <w:rPr>
          <w:rFonts w:ascii="Arial" w:hAnsi="Arial" w:cs="Arial"/>
          <w:sz w:val="22"/>
          <w:szCs w:val="22"/>
        </w:rPr>
        <w:t>jms</w:t>
      </w:r>
      <w:proofErr w:type="spellEnd"/>
      <w:r w:rsidRPr="002D0ACA">
        <w:rPr>
          <w:rFonts w:ascii="Arial" w:hAnsi="Arial" w:cs="Arial"/>
          <w:sz w:val="22"/>
          <w:szCs w:val="22"/>
        </w:rPr>
        <w:t>.</w:t>
      </w:r>
    </w:p>
    <w:p w:rsidR="00633819" w:rsidRPr="004F452C" w:rsidRDefault="00633819" w:rsidP="00101B31">
      <w:pPr>
        <w:pStyle w:val="BodyText"/>
        <w:widowControl/>
        <w:numPr>
          <w:ilvl w:val="1"/>
          <w:numId w:val="10"/>
        </w:numPr>
        <w:tabs>
          <w:tab w:val="left" w:pos="720"/>
        </w:tabs>
        <w:autoSpaceDE/>
        <w:adjustRightInd/>
        <w:ind w:right="0"/>
        <w:jc w:val="left"/>
        <w:rPr>
          <w:rFonts w:ascii="Arial" w:hAnsi="Arial" w:cs="Arial"/>
          <w:sz w:val="22"/>
          <w:szCs w:val="22"/>
        </w:rPr>
      </w:pPr>
      <w:r w:rsidRPr="004F452C">
        <w:rPr>
          <w:rFonts w:ascii="Arial" w:hAnsi="Arial" w:cs="Arial"/>
          <w:sz w:val="22"/>
          <w:szCs w:val="22"/>
        </w:rPr>
        <w:t xml:space="preserve">  </w:t>
      </w:r>
      <w:r w:rsidR="00404BE3" w:rsidRPr="004F452C">
        <w:rPr>
          <w:rFonts w:ascii="Arial" w:hAnsi="Arial" w:cs="Arial"/>
          <w:sz w:val="22"/>
          <w:szCs w:val="22"/>
        </w:rPr>
        <w:t xml:space="preserve">Tellija </w:t>
      </w:r>
      <w:r w:rsidR="00D7541A" w:rsidRPr="004F452C">
        <w:rPr>
          <w:rFonts w:ascii="Arial" w:hAnsi="Arial" w:cs="Arial"/>
          <w:sz w:val="22"/>
          <w:szCs w:val="22"/>
        </w:rPr>
        <w:t xml:space="preserve">esindaja </w:t>
      </w:r>
      <w:r w:rsidR="00404BE3" w:rsidRPr="004F452C">
        <w:rPr>
          <w:rFonts w:ascii="Arial" w:hAnsi="Arial" w:cs="Arial"/>
          <w:sz w:val="22"/>
          <w:szCs w:val="22"/>
        </w:rPr>
        <w:t xml:space="preserve">võtab Töövõtjalt toidu vastu ja </w:t>
      </w:r>
      <w:r w:rsidR="00D7541A" w:rsidRPr="004F452C">
        <w:rPr>
          <w:rFonts w:ascii="Arial" w:hAnsi="Arial" w:cs="Arial"/>
          <w:sz w:val="22"/>
          <w:szCs w:val="22"/>
        </w:rPr>
        <w:t>jälgib kohapeal Töövõtja poolset</w:t>
      </w:r>
    </w:p>
    <w:p w:rsidR="00633819" w:rsidRPr="004F452C" w:rsidRDefault="00D7541A" w:rsidP="00101B31">
      <w:pPr>
        <w:pStyle w:val="BodyText"/>
        <w:widowControl/>
        <w:tabs>
          <w:tab w:val="left" w:pos="720"/>
        </w:tabs>
        <w:autoSpaceDE/>
        <w:adjustRightInd/>
        <w:ind w:right="0"/>
        <w:jc w:val="left"/>
        <w:rPr>
          <w:rFonts w:ascii="Arial" w:hAnsi="Arial" w:cs="Arial"/>
          <w:sz w:val="22"/>
          <w:szCs w:val="22"/>
        </w:rPr>
      </w:pPr>
      <w:r w:rsidRPr="004F452C">
        <w:rPr>
          <w:rFonts w:ascii="Arial" w:hAnsi="Arial" w:cs="Arial"/>
          <w:sz w:val="22"/>
          <w:szCs w:val="22"/>
        </w:rPr>
        <w:t xml:space="preserve"> </w:t>
      </w:r>
      <w:r w:rsidR="00633819" w:rsidRPr="004F452C">
        <w:rPr>
          <w:rFonts w:ascii="Arial" w:hAnsi="Arial" w:cs="Arial"/>
          <w:sz w:val="22"/>
          <w:szCs w:val="22"/>
        </w:rPr>
        <w:t xml:space="preserve">          laiali jagamist. Erimeelsused poolte vahel fikseeritakse kohe</w:t>
      </w:r>
      <w:r w:rsidR="0025797B" w:rsidRPr="004F452C">
        <w:rPr>
          <w:rFonts w:ascii="Arial" w:hAnsi="Arial" w:cs="Arial"/>
          <w:sz w:val="22"/>
          <w:szCs w:val="22"/>
        </w:rPr>
        <w:t xml:space="preserve"> kirjalikult. Tellija</w:t>
      </w:r>
      <w:r w:rsidR="00633819" w:rsidRPr="004F452C">
        <w:rPr>
          <w:rFonts w:ascii="Arial" w:hAnsi="Arial" w:cs="Arial"/>
          <w:sz w:val="22"/>
          <w:szCs w:val="22"/>
        </w:rPr>
        <w:t xml:space="preserve">  </w:t>
      </w:r>
    </w:p>
    <w:p w:rsidR="00633819" w:rsidRPr="004F452C" w:rsidRDefault="00633819" w:rsidP="00101B31">
      <w:pPr>
        <w:pStyle w:val="BodyText"/>
        <w:widowControl/>
        <w:tabs>
          <w:tab w:val="left" w:pos="720"/>
        </w:tabs>
        <w:autoSpaceDE/>
        <w:adjustRightInd/>
        <w:ind w:right="0"/>
        <w:jc w:val="left"/>
        <w:rPr>
          <w:rFonts w:ascii="Arial" w:hAnsi="Arial" w:cs="Arial"/>
          <w:sz w:val="22"/>
          <w:szCs w:val="22"/>
        </w:rPr>
      </w:pPr>
      <w:r w:rsidRPr="004F452C">
        <w:rPr>
          <w:rFonts w:ascii="Arial" w:hAnsi="Arial" w:cs="Arial"/>
          <w:sz w:val="22"/>
          <w:szCs w:val="22"/>
        </w:rPr>
        <w:t xml:space="preserve">           ei jaga ise toitu laiali ja ei anna ka toitlustatavatele võimalust toidu jagamisel </w:t>
      </w:r>
    </w:p>
    <w:p w:rsidR="00633819" w:rsidRPr="004F452C" w:rsidRDefault="00633819" w:rsidP="00101B31">
      <w:pPr>
        <w:pStyle w:val="BodyText"/>
        <w:widowControl/>
        <w:tabs>
          <w:tab w:val="left" w:pos="720"/>
        </w:tabs>
        <w:autoSpaceDE/>
        <w:adjustRightInd/>
        <w:ind w:left="708" w:right="0"/>
        <w:jc w:val="left"/>
        <w:rPr>
          <w:rFonts w:ascii="Arial" w:hAnsi="Arial" w:cs="Arial"/>
          <w:sz w:val="22"/>
          <w:szCs w:val="22"/>
        </w:rPr>
      </w:pPr>
      <w:r w:rsidRPr="004F452C">
        <w:rPr>
          <w:rFonts w:ascii="Arial" w:hAnsi="Arial" w:cs="Arial"/>
          <w:sz w:val="22"/>
          <w:szCs w:val="22"/>
        </w:rPr>
        <w:t>osalemiseks (nõue kehtestatakse, et välistada jagamisel tekkivat toidu vales koguses jagamist ning sanitaarnõuete rikkumisi).</w:t>
      </w:r>
    </w:p>
    <w:p w:rsidR="00633819" w:rsidRPr="004F452C" w:rsidRDefault="00633819" w:rsidP="004F452C">
      <w:pPr>
        <w:pStyle w:val="BodyText"/>
        <w:widowControl/>
        <w:tabs>
          <w:tab w:val="left" w:pos="720"/>
        </w:tabs>
        <w:autoSpaceDE/>
        <w:adjustRightInd/>
        <w:ind w:right="0"/>
        <w:rPr>
          <w:rFonts w:ascii="Arial" w:hAnsi="Arial" w:cs="Arial"/>
          <w:sz w:val="22"/>
          <w:szCs w:val="22"/>
        </w:rPr>
      </w:pPr>
    </w:p>
    <w:p w:rsidR="00081767" w:rsidRDefault="00081767" w:rsidP="00633819">
      <w:pPr>
        <w:pStyle w:val="BodyText"/>
        <w:widowControl/>
        <w:numPr>
          <w:ilvl w:val="0"/>
          <w:numId w:val="1"/>
        </w:numPr>
        <w:tabs>
          <w:tab w:val="left" w:pos="720"/>
        </w:tabs>
        <w:autoSpaceDE/>
        <w:adjustRightInd/>
        <w:ind w:right="0"/>
        <w:rPr>
          <w:rFonts w:ascii="Arial" w:hAnsi="Arial" w:cs="Arial"/>
          <w:sz w:val="22"/>
          <w:szCs w:val="22"/>
        </w:rPr>
      </w:pPr>
      <w:r>
        <w:rPr>
          <w:rFonts w:ascii="Arial" w:hAnsi="Arial" w:cs="Arial"/>
          <w:sz w:val="22"/>
          <w:szCs w:val="22"/>
        </w:rPr>
        <w:t>Lepingu eesmärk</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Teostada Lepingus kajastatud töö töövõtulepingu raames, mille kohaselt Töövõtja kohustub ettevõtjana teostama kõiki töid ja asjakohaseid toiminguid, võtma ärialaseid riske ja kandma kõiki otseseid ja kaudseid kulusid, mis on vajalikud selleks, et:</w:t>
      </w:r>
    </w:p>
    <w:p w:rsidR="00081767" w:rsidRDefault="00081767" w:rsidP="00633819">
      <w:pPr>
        <w:pStyle w:val="Heading1"/>
        <w:keepNext/>
        <w:widowControl/>
        <w:numPr>
          <w:ilvl w:val="2"/>
          <w:numId w:val="1"/>
        </w:numPr>
        <w:tabs>
          <w:tab w:val="left" w:pos="720"/>
        </w:tabs>
        <w:autoSpaceDE/>
        <w:adjustRightInd/>
        <w:ind w:left="720"/>
        <w:jc w:val="both"/>
        <w:rPr>
          <w:rFonts w:ascii="Arial" w:hAnsi="Arial" w:cs="Arial"/>
          <w:sz w:val="22"/>
          <w:szCs w:val="22"/>
          <w:lang w:val="et-EE"/>
        </w:rPr>
      </w:pPr>
      <w:r>
        <w:rPr>
          <w:rFonts w:ascii="Arial" w:hAnsi="Arial" w:cs="Arial"/>
          <w:sz w:val="22"/>
          <w:szCs w:val="22"/>
          <w:lang w:val="et-EE"/>
        </w:rPr>
        <w:t>Teostada kogu töö Lepingus ettenähtud üldisi kvaliteedinõudeid täites käesolevas kokku lepitud ajapiiri ületamata.</w:t>
      </w:r>
    </w:p>
    <w:p w:rsidR="00081767" w:rsidRDefault="00081767" w:rsidP="00633819">
      <w:pPr>
        <w:pStyle w:val="Heading1"/>
        <w:keepNext/>
        <w:widowControl/>
        <w:numPr>
          <w:ilvl w:val="2"/>
          <w:numId w:val="1"/>
        </w:numPr>
        <w:tabs>
          <w:tab w:val="left" w:pos="720"/>
        </w:tabs>
        <w:autoSpaceDE/>
        <w:adjustRightInd/>
        <w:ind w:left="720"/>
        <w:jc w:val="both"/>
        <w:rPr>
          <w:rFonts w:ascii="Arial" w:hAnsi="Arial" w:cs="Arial"/>
          <w:sz w:val="22"/>
          <w:szCs w:val="22"/>
          <w:lang w:val="et-EE"/>
        </w:rPr>
      </w:pPr>
      <w:r>
        <w:rPr>
          <w:rFonts w:ascii="Arial" w:hAnsi="Arial" w:cs="Arial"/>
          <w:sz w:val="22"/>
          <w:szCs w:val="22"/>
          <w:lang w:val="et-EE"/>
        </w:rPr>
        <w:t>Kaitsta Tellijat kõigi põhjendatud nõudmiste eest, mida kolmandad isikud võiksid käesoleva töövõtulepingu raames Töövõtja tegemiste või tegemata jätmiste tõttu Tellijale esitada ning hüvitada kõik selliste nõudmiste tõttu tekkida võivad kahjud või kulud Tellijale.</w:t>
      </w:r>
    </w:p>
    <w:p w:rsidR="00081767" w:rsidRDefault="00081767" w:rsidP="00081767">
      <w:pPr>
        <w:rPr>
          <w:rFonts w:ascii="Arial" w:hAnsi="Arial" w:cs="Arial"/>
          <w:sz w:val="22"/>
          <w:szCs w:val="22"/>
          <w:lang w:val="et-EE"/>
        </w:rPr>
      </w:pPr>
    </w:p>
    <w:p w:rsidR="00081767" w:rsidRDefault="00081767" w:rsidP="00633819">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proofErr w:type="spellStart"/>
      <w:r>
        <w:rPr>
          <w:rFonts w:ascii="Arial" w:hAnsi="Arial" w:cs="Arial"/>
          <w:sz w:val="22"/>
          <w:szCs w:val="22"/>
          <w:lang w:val="et-EE"/>
        </w:rPr>
        <w:lastRenderedPageBreak/>
        <w:t>Üldsätted</w:t>
      </w:r>
      <w:proofErr w:type="spellEnd"/>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Poolte õiguste ja kohustuste aluseks on Leping ja selle lisad ning Võlaõigusseaduse §- id 635-657.</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 on täisvastutusega töövõtt, milles vastava poole jaoks sisalduvad kõik kaasnevad riskid.</w:t>
      </w:r>
    </w:p>
    <w:p w:rsidR="00081767" w:rsidRDefault="00081767" w:rsidP="00081767">
      <w:pPr>
        <w:rPr>
          <w:rFonts w:ascii="Arial" w:hAnsi="Arial" w:cs="Arial"/>
          <w:sz w:val="22"/>
          <w:szCs w:val="22"/>
          <w:lang w:val="et-EE"/>
        </w:rPr>
      </w:pPr>
    </w:p>
    <w:p w:rsidR="00081767" w:rsidRDefault="00081767" w:rsidP="00633819">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Teostatavad tööd</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Leping sätestab tööd ja toimingud, mille teostamise kohustus lasub Töövõtjal. Kui pooled pole teisiti kokku leppinud, laieneb teostamiskohustus ka nendele töödele ja toimingutele, mis ei ole Lepingus sätestatud, kuid millised oma olemuselt lähtuvalt kuuluvad Lepinguga seotud tööde hulka ning mille tegemine on vajalik Lepingus fikseeritud eesmärgi saavutamiseks. Nimetatud tööd eraldi tasustamisele ei kuulu ning Töövõtja teostab nimetatud tööd üldiste Lepingus fikseeritud tähtaegade ja tasumäärade raames. Eelnimetatud töödega seotud kulutusi ei vaatle pooled kui eelarve ületamist VÕS paragrahv 639 järgi.</w:t>
      </w:r>
    </w:p>
    <w:p w:rsidR="00081767" w:rsidRDefault="00081767" w:rsidP="00081767">
      <w:pPr>
        <w:pStyle w:val="Heading1"/>
        <w:ind w:hanging="1080"/>
        <w:jc w:val="both"/>
        <w:rPr>
          <w:rFonts w:ascii="Arial" w:hAnsi="Arial" w:cs="Arial"/>
          <w:sz w:val="22"/>
          <w:szCs w:val="22"/>
          <w:lang w:val="et-EE"/>
        </w:rPr>
      </w:pPr>
    </w:p>
    <w:p w:rsidR="00081767" w:rsidRDefault="00081767" w:rsidP="00633819">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Töövõtja kohustused</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Töövõtja põhiline kohustus on tagada Tellija eesmärgi saavutamine Töövõtja materjalidest ja riisikol ning kokkulepitud ajal.</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Teostada kõik Lepinguga ettenähtud tööd kvaliteetselt. Töövõtja kohustub ja tagab tööde teostamisel ning korraldamisel vajaliku kvalifikatsiooniga tööjõu kasutamise.</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Võimaldada Tellijal igal ajal teostada kontrolli töö mahu ja kvaliteedi üle.</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Tööde tähtaegset valmimist ja kvaliteeti ohustavatest asjaoludest teatada Tellija esindajale esimesel võimalusel, kuid vähemalt </w:t>
      </w:r>
      <w:r w:rsidR="0025797B">
        <w:rPr>
          <w:rFonts w:ascii="Arial" w:hAnsi="Arial" w:cs="Arial"/>
          <w:sz w:val="22"/>
          <w:szCs w:val="22"/>
          <w:lang w:val="et-EE"/>
        </w:rPr>
        <w:t>viis</w:t>
      </w:r>
      <w:r>
        <w:rPr>
          <w:rFonts w:ascii="Arial" w:hAnsi="Arial" w:cs="Arial"/>
          <w:sz w:val="22"/>
          <w:szCs w:val="22"/>
          <w:lang w:val="et-EE"/>
        </w:rPr>
        <w:t xml:space="preserve"> tööpäev</w:t>
      </w:r>
      <w:r w:rsidR="00404BE3">
        <w:rPr>
          <w:rFonts w:ascii="Arial" w:hAnsi="Arial" w:cs="Arial"/>
          <w:sz w:val="22"/>
          <w:szCs w:val="22"/>
          <w:lang w:val="et-EE"/>
        </w:rPr>
        <w:t>a</w:t>
      </w:r>
      <w:r>
        <w:rPr>
          <w:rFonts w:ascii="Arial" w:hAnsi="Arial" w:cs="Arial"/>
          <w:sz w:val="22"/>
          <w:szCs w:val="22"/>
          <w:lang w:val="et-EE"/>
        </w:rPr>
        <w:t xml:space="preserve"> enne kokkulepitud tähtaja saabumist.</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633819">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Töövõtja õigused</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Nõuda tööde hinna muutmist juhul, kui tuleb Tellija soovil teostada lisatöid. Tähtaja muutmine peab olema vormistatud kahepoolselt allakirjutatud aktina ühe nädala jooksul enne lisatööde vajaduse ilmnemist.</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 xml:space="preserve">Nõuda viivist 0,15% päevas, kui arvete tasumisega on </w:t>
      </w:r>
      <w:r w:rsidR="00B551F6">
        <w:rPr>
          <w:rFonts w:ascii="Arial" w:hAnsi="Arial" w:cs="Arial"/>
          <w:sz w:val="22"/>
          <w:szCs w:val="22"/>
          <w:lang w:val="et-EE"/>
        </w:rPr>
        <w:t>viivitatud üle 21</w:t>
      </w:r>
      <w:r>
        <w:rPr>
          <w:rFonts w:ascii="Arial" w:hAnsi="Arial" w:cs="Arial"/>
          <w:sz w:val="22"/>
          <w:szCs w:val="22"/>
          <w:lang w:val="et-EE"/>
        </w:rPr>
        <w:t xml:space="preserve"> kalendripäeva.</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Esitada kirjalikult motiveeritud vastuväide, kui Tellija keeldub töid vastu võtmast.</w:t>
      </w:r>
    </w:p>
    <w:p w:rsidR="00081767" w:rsidRDefault="00081767" w:rsidP="00081767">
      <w:pPr>
        <w:pStyle w:val="Heading1"/>
        <w:ind w:hanging="1080"/>
        <w:jc w:val="both"/>
        <w:rPr>
          <w:rFonts w:ascii="Arial" w:hAnsi="Arial" w:cs="Arial"/>
          <w:sz w:val="22"/>
          <w:szCs w:val="22"/>
          <w:lang w:val="et-EE"/>
        </w:rPr>
      </w:pPr>
    </w:p>
    <w:p w:rsidR="00081767" w:rsidRDefault="00081767" w:rsidP="00633819">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Tellija kohustused ja õigused</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kohustus tagada esitatud arvete õigeaegne tasumine Lepingus kokkulepitud tähtaegadeks.</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kümne (10) tööpäeva jooksul arvates arve esitamisest aktsepteerida või kirjalikult põhjendatud viisil keelduda arve tasumisest.</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esitada Töövõtjale põhjendatud protest juba vastuvõetud töö või toimingu kohta hiljemalt 5 ööpäeva jooksul alates vigade või etteantud andmetest mittekinnipidamise avastamisest Tellija poolt.</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keelduda tööde vastuvõtmisest, kui need ei ole teostatud käesoleva lepingu dokumentidega määratud kvaliteeditasemel või koguses või kui tööde teostamisel on kasutatud  Tellijaga eelnevalt kooskõlastatud menüüst erinevat menüüd. Tööde vastuvõtmisest keeldumisel eeltoodud alustel on Tellijal õigus nõuda Töövõtjalt avastatud puuduste või defektide kohest kõrvaldamist. Kui Töövõtja ei ole puudusi ja defekte kõrvaldanud, loetakse Töövõtja viivituses olevaks ning kohaldamisele kuuluvad  fikseeritud sanktsioonid juhindudes VÕS paragrahvidest 646 - 649.</w:t>
      </w:r>
    </w:p>
    <w:p w:rsidR="00081767" w:rsidRDefault="00081767" w:rsidP="00633819">
      <w:pPr>
        <w:pStyle w:val="Heading1"/>
        <w:keepNext/>
        <w:widowControl/>
        <w:numPr>
          <w:ilvl w:val="1"/>
          <w:numId w:val="1"/>
        </w:numPr>
        <w:autoSpaceDE/>
        <w:adjustRightInd/>
        <w:jc w:val="both"/>
        <w:rPr>
          <w:rFonts w:ascii="Arial" w:hAnsi="Arial" w:cs="Arial"/>
          <w:sz w:val="22"/>
          <w:szCs w:val="22"/>
          <w:lang w:val="et-EE"/>
        </w:rPr>
      </w:pPr>
      <w:r>
        <w:rPr>
          <w:rFonts w:ascii="Arial" w:hAnsi="Arial" w:cs="Arial"/>
          <w:sz w:val="22"/>
          <w:szCs w:val="22"/>
          <w:lang w:val="et-EE"/>
        </w:rPr>
        <w:t>Tellijal on õigus katkestada esitatud arvete tasumine, kui Töövõtja ei täida endale lepinguga võetud kohustusi. Sellisel juhul on Tellijal õigus Lepingust taganeda vastavalt VÕS paragrahvile 647 lg.3, arvestades VÕS §118 sätestatud tingimusi.</w:t>
      </w:r>
    </w:p>
    <w:p w:rsidR="00D276A1" w:rsidRPr="00730104" w:rsidRDefault="00081767" w:rsidP="00633819">
      <w:pPr>
        <w:pStyle w:val="ListParagraph"/>
        <w:numPr>
          <w:ilvl w:val="1"/>
          <w:numId w:val="1"/>
        </w:numPr>
        <w:ind w:left="709" w:hanging="709"/>
        <w:rPr>
          <w:rFonts w:ascii="Arial" w:hAnsi="Arial" w:cs="Arial"/>
          <w:sz w:val="22"/>
          <w:szCs w:val="22"/>
          <w:lang w:val="et-EE"/>
        </w:rPr>
      </w:pPr>
      <w:r w:rsidRPr="00B73833">
        <w:rPr>
          <w:rFonts w:ascii="Arial" w:hAnsi="Arial" w:cs="Arial"/>
          <w:sz w:val="22"/>
          <w:szCs w:val="22"/>
          <w:lang w:val="et-EE"/>
        </w:rPr>
        <w:t xml:space="preserve">Tellija jätab endale </w:t>
      </w:r>
      <w:r w:rsidR="00EE012F" w:rsidRPr="00B73833">
        <w:rPr>
          <w:rFonts w:ascii="Arial" w:hAnsi="Arial" w:cs="Arial"/>
          <w:sz w:val="22"/>
          <w:szCs w:val="22"/>
          <w:lang w:val="et-EE"/>
        </w:rPr>
        <w:t xml:space="preserve">õiguse muuta </w:t>
      </w:r>
      <w:r w:rsidR="0015729C" w:rsidRPr="00B73833">
        <w:rPr>
          <w:rFonts w:ascii="Arial" w:hAnsi="Arial" w:cs="Arial"/>
          <w:sz w:val="22"/>
          <w:szCs w:val="22"/>
          <w:lang w:val="et-EE"/>
        </w:rPr>
        <w:t>toitlustavate kogust</w:t>
      </w:r>
      <w:r w:rsidR="00B73833" w:rsidRPr="00B73833">
        <w:rPr>
          <w:rFonts w:ascii="Arial" w:hAnsi="Arial" w:cs="Arial"/>
          <w:sz w:val="22"/>
          <w:szCs w:val="22"/>
          <w:lang w:val="et-EE"/>
        </w:rPr>
        <w:t>, jäädes</w:t>
      </w:r>
      <w:r w:rsidR="0015729C" w:rsidRPr="00B73833">
        <w:rPr>
          <w:rFonts w:ascii="Arial" w:hAnsi="Arial" w:cs="Arial"/>
          <w:sz w:val="22"/>
          <w:szCs w:val="22"/>
          <w:lang w:val="et-EE"/>
        </w:rPr>
        <w:t xml:space="preserve"> </w:t>
      </w:r>
      <w:r w:rsidR="00B73833" w:rsidRPr="00B73833">
        <w:rPr>
          <w:rFonts w:ascii="Arial" w:hAnsi="Arial" w:cs="Arial"/>
          <w:b/>
          <w:sz w:val="22"/>
          <w:szCs w:val="22"/>
          <w:u w:val="single"/>
          <w:lang w:val="et-EE"/>
        </w:rPr>
        <w:t>1000-1500</w:t>
      </w:r>
      <w:r w:rsidR="00EE012F" w:rsidRPr="00B73833">
        <w:rPr>
          <w:rFonts w:ascii="Arial" w:hAnsi="Arial" w:cs="Arial"/>
          <w:sz w:val="22"/>
          <w:szCs w:val="22"/>
          <w:lang w:val="et-EE"/>
        </w:rPr>
        <w:t xml:space="preserve"> </w:t>
      </w:r>
      <w:r w:rsidR="00B73833" w:rsidRPr="00B73833">
        <w:rPr>
          <w:rFonts w:ascii="Arial" w:hAnsi="Arial" w:cs="Arial"/>
          <w:sz w:val="22"/>
          <w:szCs w:val="22"/>
          <w:lang w:val="et-EE"/>
        </w:rPr>
        <w:t>inimese piiridesse, andes täpse toitlustatavate arvu</w:t>
      </w:r>
      <w:r w:rsidR="00EE012F" w:rsidRPr="00B73833">
        <w:rPr>
          <w:rFonts w:ascii="Arial" w:hAnsi="Arial" w:cs="Arial"/>
          <w:sz w:val="22"/>
          <w:szCs w:val="22"/>
          <w:lang w:val="et-EE"/>
        </w:rPr>
        <w:t xml:space="preserve"> </w:t>
      </w:r>
      <w:r w:rsidR="00F05131">
        <w:rPr>
          <w:rFonts w:ascii="Arial" w:hAnsi="Arial" w:cs="Arial"/>
          <w:sz w:val="22"/>
          <w:szCs w:val="22"/>
          <w:lang w:val="et-EE"/>
        </w:rPr>
        <w:t xml:space="preserve">toidukordade lõikes </w:t>
      </w:r>
      <w:r w:rsidR="00EE012F" w:rsidRPr="00B73833">
        <w:rPr>
          <w:rFonts w:ascii="Arial" w:hAnsi="Arial" w:cs="Arial"/>
          <w:sz w:val="22"/>
          <w:szCs w:val="22"/>
          <w:lang w:val="et-EE"/>
        </w:rPr>
        <w:t xml:space="preserve">teada Töövõtjale hiljemalt </w:t>
      </w:r>
      <w:r w:rsidR="00B73833" w:rsidRPr="00B73833">
        <w:rPr>
          <w:rFonts w:ascii="Arial" w:hAnsi="Arial" w:cs="Arial"/>
          <w:b/>
          <w:sz w:val="22"/>
          <w:szCs w:val="22"/>
          <w:lang w:val="et-EE"/>
        </w:rPr>
        <w:t>17. juunil 2024</w:t>
      </w:r>
      <w:r w:rsidR="00B73833" w:rsidRPr="00B73833">
        <w:rPr>
          <w:rFonts w:ascii="Arial" w:hAnsi="Arial" w:cs="Arial"/>
          <w:sz w:val="22"/>
          <w:szCs w:val="22"/>
          <w:lang w:val="et-EE"/>
        </w:rPr>
        <w:t xml:space="preserve">, </w:t>
      </w:r>
      <w:r w:rsidRPr="00B73833">
        <w:rPr>
          <w:rFonts w:ascii="Arial" w:hAnsi="Arial" w:cs="Arial"/>
          <w:sz w:val="22"/>
          <w:szCs w:val="22"/>
          <w:lang w:val="et-EE"/>
        </w:rPr>
        <w:t>riigihanke pakkumuses toodud hindadega</w:t>
      </w:r>
      <w:r w:rsidRPr="00730104">
        <w:rPr>
          <w:rFonts w:ascii="Arial" w:hAnsi="Arial" w:cs="Arial"/>
          <w:sz w:val="22"/>
          <w:szCs w:val="22"/>
          <w:lang w:val="et-EE"/>
        </w:rPr>
        <w:t>.</w:t>
      </w:r>
    </w:p>
    <w:p w:rsidR="005A70BB" w:rsidRDefault="005A70BB" w:rsidP="00633819">
      <w:pPr>
        <w:pStyle w:val="ListParagraph"/>
        <w:numPr>
          <w:ilvl w:val="1"/>
          <w:numId w:val="1"/>
        </w:numPr>
        <w:ind w:left="709" w:hanging="709"/>
        <w:rPr>
          <w:rFonts w:ascii="Arial" w:hAnsi="Arial" w:cs="Arial"/>
          <w:sz w:val="22"/>
          <w:szCs w:val="22"/>
          <w:lang w:val="et-EE"/>
        </w:rPr>
      </w:pPr>
      <w:r>
        <w:rPr>
          <w:rFonts w:ascii="Arial" w:hAnsi="Arial" w:cs="Arial"/>
          <w:sz w:val="22"/>
          <w:szCs w:val="22"/>
          <w:lang w:val="et-EE"/>
        </w:rPr>
        <w:lastRenderedPageBreak/>
        <w:t xml:space="preserve">Tellija võib igal ajal lepingust taganeda, teatades sellest töövõtjale ette </w:t>
      </w:r>
      <w:r w:rsidRPr="00F37BD3">
        <w:rPr>
          <w:rFonts w:ascii="Arial" w:hAnsi="Arial" w:cs="Arial"/>
          <w:b/>
          <w:sz w:val="22"/>
          <w:szCs w:val="22"/>
          <w:lang w:val="et-EE"/>
        </w:rPr>
        <w:t>30 päeva</w:t>
      </w:r>
      <w:r>
        <w:rPr>
          <w:rFonts w:ascii="Arial" w:hAnsi="Arial" w:cs="Arial"/>
          <w:sz w:val="22"/>
          <w:szCs w:val="22"/>
          <w:lang w:val="et-EE"/>
        </w:rPr>
        <w:t xml:space="preserve">. </w:t>
      </w:r>
    </w:p>
    <w:p w:rsidR="00D276A1" w:rsidRPr="00B73833" w:rsidRDefault="00D276A1" w:rsidP="00633819">
      <w:pPr>
        <w:pStyle w:val="ListParagraph"/>
        <w:numPr>
          <w:ilvl w:val="1"/>
          <w:numId w:val="1"/>
        </w:numPr>
        <w:ind w:left="709" w:hanging="709"/>
        <w:rPr>
          <w:rFonts w:ascii="Arial" w:hAnsi="Arial" w:cs="Arial"/>
          <w:sz w:val="22"/>
          <w:szCs w:val="22"/>
          <w:lang w:val="et-EE"/>
        </w:rPr>
      </w:pPr>
      <w:proofErr w:type="spellStart"/>
      <w:r w:rsidRPr="00B73833">
        <w:rPr>
          <w:rFonts w:ascii="Arial" w:hAnsi="Arial" w:cs="Arial"/>
          <w:sz w:val="22"/>
          <w:szCs w:val="22"/>
        </w:rPr>
        <w:t>Tellija</w:t>
      </w:r>
      <w:proofErr w:type="spellEnd"/>
      <w:r w:rsidRPr="00B73833">
        <w:rPr>
          <w:rFonts w:ascii="Arial" w:hAnsi="Arial" w:cs="Arial"/>
          <w:sz w:val="22"/>
          <w:szCs w:val="22"/>
        </w:rPr>
        <w:t xml:space="preserve"> </w:t>
      </w:r>
      <w:proofErr w:type="spellStart"/>
      <w:r w:rsidRPr="00B73833">
        <w:rPr>
          <w:rFonts w:ascii="Arial" w:hAnsi="Arial" w:cs="Arial"/>
          <w:sz w:val="22"/>
          <w:szCs w:val="22"/>
        </w:rPr>
        <w:t>jätab</w:t>
      </w:r>
      <w:proofErr w:type="spellEnd"/>
      <w:r w:rsidRPr="00B73833">
        <w:rPr>
          <w:rFonts w:ascii="Arial" w:hAnsi="Arial" w:cs="Arial"/>
          <w:sz w:val="22"/>
          <w:szCs w:val="22"/>
        </w:rPr>
        <w:t xml:space="preserve"> </w:t>
      </w:r>
      <w:proofErr w:type="spellStart"/>
      <w:r w:rsidRPr="00B73833">
        <w:rPr>
          <w:rFonts w:ascii="Arial" w:hAnsi="Arial" w:cs="Arial"/>
          <w:sz w:val="22"/>
          <w:szCs w:val="22"/>
        </w:rPr>
        <w:t>endale</w:t>
      </w:r>
      <w:proofErr w:type="spellEnd"/>
      <w:r w:rsidRPr="00B73833">
        <w:rPr>
          <w:rFonts w:ascii="Arial" w:hAnsi="Arial" w:cs="Arial"/>
          <w:sz w:val="22"/>
          <w:szCs w:val="22"/>
        </w:rPr>
        <w:t xml:space="preserve"> </w:t>
      </w:r>
      <w:proofErr w:type="spellStart"/>
      <w:r w:rsidRPr="00B73833">
        <w:rPr>
          <w:rFonts w:ascii="Arial" w:hAnsi="Arial" w:cs="Arial"/>
          <w:sz w:val="22"/>
          <w:szCs w:val="22"/>
        </w:rPr>
        <w:t>õiguse</w:t>
      </w:r>
      <w:proofErr w:type="spellEnd"/>
      <w:r w:rsidRPr="00B73833">
        <w:rPr>
          <w:rFonts w:ascii="Arial" w:hAnsi="Arial" w:cs="Arial"/>
          <w:sz w:val="22"/>
          <w:szCs w:val="22"/>
        </w:rPr>
        <w:t xml:space="preserve"> </w:t>
      </w:r>
      <w:proofErr w:type="spellStart"/>
      <w:r w:rsidRPr="00B73833">
        <w:rPr>
          <w:rFonts w:ascii="Arial" w:hAnsi="Arial" w:cs="Arial"/>
          <w:sz w:val="22"/>
          <w:szCs w:val="22"/>
        </w:rPr>
        <w:t>lähtudes</w:t>
      </w:r>
      <w:proofErr w:type="spellEnd"/>
      <w:r w:rsidRPr="00B73833">
        <w:rPr>
          <w:rFonts w:ascii="Arial" w:hAnsi="Arial" w:cs="Arial"/>
          <w:sz w:val="22"/>
          <w:szCs w:val="22"/>
        </w:rPr>
        <w:t xml:space="preserve"> </w:t>
      </w:r>
      <w:proofErr w:type="spellStart"/>
      <w:r w:rsidRPr="00B73833">
        <w:rPr>
          <w:rFonts w:ascii="Arial" w:hAnsi="Arial" w:cs="Arial"/>
          <w:sz w:val="22"/>
          <w:szCs w:val="22"/>
        </w:rPr>
        <w:t>eriolukorrast</w:t>
      </w:r>
      <w:proofErr w:type="spellEnd"/>
      <w:r w:rsidRPr="00B73833">
        <w:rPr>
          <w:rFonts w:ascii="Arial" w:hAnsi="Arial" w:cs="Arial"/>
          <w:sz w:val="22"/>
          <w:szCs w:val="22"/>
        </w:rPr>
        <w:t xml:space="preserve"> (</w:t>
      </w:r>
      <w:proofErr w:type="spellStart"/>
      <w:r w:rsidRPr="00B73833">
        <w:rPr>
          <w:rFonts w:ascii="Arial" w:hAnsi="Arial" w:cs="Arial"/>
          <w:sz w:val="22"/>
          <w:szCs w:val="22"/>
        </w:rPr>
        <w:t>Vääramatu</w:t>
      </w:r>
      <w:proofErr w:type="spellEnd"/>
      <w:r w:rsidRPr="00B73833">
        <w:rPr>
          <w:rFonts w:ascii="Arial" w:hAnsi="Arial" w:cs="Arial"/>
          <w:sz w:val="22"/>
          <w:szCs w:val="22"/>
        </w:rPr>
        <w:t xml:space="preserve"> </w:t>
      </w:r>
      <w:proofErr w:type="spellStart"/>
      <w:r w:rsidRPr="00B73833">
        <w:rPr>
          <w:rFonts w:ascii="Arial" w:hAnsi="Arial" w:cs="Arial"/>
          <w:sz w:val="22"/>
          <w:szCs w:val="22"/>
        </w:rPr>
        <w:t>jõud</w:t>
      </w:r>
      <w:proofErr w:type="spellEnd"/>
      <w:r w:rsidRPr="00B73833">
        <w:rPr>
          <w:rFonts w:ascii="Arial" w:hAnsi="Arial" w:cs="Arial"/>
          <w:sz w:val="22"/>
          <w:szCs w:val="22"/>
        </w:rPr>
        <w:t xml:space="preserve">, VÕS </w:t>
      </w:r>
      <w:proofErr w:type="spellStart"/>
      <w:r w:rsidRPr="00B73833">
        <w:rPr>
          <w:rFonts w:ascii="Arial" w:hAnsi="Arial" w:cs="Arial"/>
          <w:sz w:val="22"/>
          <w:szCs w:val="22"/>
        </w:rPr>
        <w:t>paragrahv</w:t>
      </w:r>
      <w:proofErr w:type="spellEnd"/>
      <w:r w:rsidRPr="00B73833">
        <w:rPr>
          <w:rFonts w:ascii="Arial" w:hAnsi="Arial" w:cs="Arial"/>
          <w:sz w:val="22"/>
          <w:szCs w:val="22"/>
        </w:rPr>
        <w:t xml:space="preserve"> 103):</w:t>
      </w:r>
    </w:p>
    <w:p w:rsidR="00D276A1" w:rsidRPr="00B73833" w:rsidRDefault="00B551F6" w:rsidP="00B551F6">
      <w:pPr>
        <w:pStyle w:val="ListParagraph"/>
        <w:widowControl/>
        <w:numPr>
          <w:ilvl w:val="0"/>
          <w:numId w:val="4"/>
        </w:numPr>
        <w:autoSpaceDE/>
        <w:autoSpaceDN/>
        <w:adjustRightInd/>
        <w:rPr>
          <w:rFonts w:ascii="Arial" w:hAnsi="Arial" w:cs="Arial"/>
          <w:b/>
          <w:sz w:val="22"/>
          <w:szCs w:val="22"/>
        </w:rPr>
      </w:pPr>
      <w:proofErr w:type="spellStart"/>
      <w:r w:rsidRPr="00B73833">
        <w:rPr>
          <w:rFonts w:ascii="Arial" w:hAnsi="Arial" w:cs="Arial"/>
          <w:b/>
          <w:sz w:val="22"/>
          <w:szCs w:val="22"/>
        </w:rPr>
        <w:t>vähendada</w:t>
      </w:r>
      <w:proofErr w:type="spellEnd"/>
      <w:r w:rsidR="00D276A1" w:rsidRPr="00B73833">
        <w:rPr>
          <w:rFonts w:ascii="Arial" w:hAnsi="Arial" w:cs="Arial"/>
          <w:b/>
          <w:sz w:val="22"/>
          <w:szCs w:val="22"/>
        </w:rPr>
        <w:t xml:space="preserve"> </w:t>
      </w:r>
      <w:proofErr w:type="spellStart"/>
      <w:r w:rsidR="00D276A1" w:rsidRPr="00B73833">
        <w:rPr>
          <w:rFonts w:ascii="Arial" w:hAnsi="Arial" w:cs="Arial"/>
          <w:b/>
          <w:sz w:val="22"/>
          <w:szCs w:val="22"/>
        </w:rPr>
        <w:t>toitlust</w:t>
      </w:r>
      <w:r w:rsidR="002C4B70" w:rsidRPr="00B73833">
        <w:rPr>
          <w:rFonts w:ascii="Arial" w:hAnsi="Arial" w:cs="Arial"/>
          <w:b/>
          <w:sz w:val="22"/>
          <w:szCs w:val="22"/>
        </w:rPr>
        <w:t>a</w:t>
      </w:r>
      <w:r w:rsidR="00A46088">
        <w:rPr>
          <w:rFonts w:ascii="Arial" w:hAnsi="Arial" w:cs="Arial"/>
          <w:b/>
          <w:sz w:val="22"/>
          <w:szCs w:val="22"/>
        </w:rPr>
        <w:t>ta</w:t>
      </w:r>
      <w:r w:rsidR="002C4B70" w:rsidRPr="00B73833">
        <w:rPr>
          <w:rFonts w:ascii="Arial" w:hAnsi="Arial" w:cs="Arial"/>
          <w:b/>
          <w:sz w:val="22"/>
          <w:szCs w:val="22"/>
        </w:rPr>
        <w:t>vate</w:t>
      </w:r>
      <w:proofErr w:type="spellEnd"/>
      <w:r w:rsidR="002C4B70" w:rsidRPr="00B73833">
        <w:rPr>
          <w:rFonts w:ascii="Arial" w:hAnsi="Arial" w:cs="Arial"/>
          <w:b/>
          <w:sz w:val="22"/>
          <w:szCs w:val="22"/>
        </w:rPr>
        <w:t xml:space="preserve"> </w:t>
      </w:r>
      <w:proofErr w:type="spellStart"/>
      <w:r w:rsidR="002C4B70" w:rsidRPr="00B73833">
        <w:rPr>
          <w:rFonts w:ascii="Arial" w:hAnsi="Arial" w:cs="Arial"/>
          <w:b/>
          <w:sz w:val="22"/>
          <w:szCs w:val="22"/>
        </w:rPr>
        <w:t>koguarvu</w:t>
      </w:r>
      <w:proofErr w:type="spellEnd"/>
      <w:r w:rsidR="00D276A1" w:rsidRPr="00B73833">
        <w:rPr>
          <w:rFonts w:ascii="Arial" w:hAnsi="Arial" w:cs="Arial"/>
          <w:b/>
          <w:sz w:val="22"/>
          <w:szCs w:val="22"/>
        </w:rPr>
        <w:t>,</w:t>
      </w:r>
    </w:p>
    <w:p w:rsidR="00374665" w:rsidRPr="00B73833" w:rsidRDefault="00D276A1" w:rsidP="00374665">
      <w:pPr>
        <w:pStyle w:val="ListParagraph"/>
        <w:widowControl/>
        <w:numPr>
          <w:ilvl w:val="0"/>
          <w:numId w:val="4"/>
        </w:numPr>
        <w:autoSpaceDE/>
        <w:autoSpaceDN/>
        <w:adjustRightInd/>
        <w:rPr>
          <w:rFonts w:ascii="Arial" w:hAnsi="Arial" w:cs="Arial"/>
          <w:b/>
          <w:sz w:val="22"/>
          <w:szCs w:val="22"/>
        </w:rPr>
      </w:pPr>
      <w:proofErr w:type="spellStart"/>
      <w:r w:rsidRPr="00B73833">
        <w:rPr>
          <w:rFonts w:ascii="Arial" w:hAnsi="Arial" w:cs="Arial"/>
          <w:b/>
          <w:sz w:val="22"/>
          <w:szCs w:val="22"/>
        </w:rPr>
        <w:t>kuulutada</w:t>
      </w:r>
      <w:proofErr w:type="spellEnd"/>
      <w:r w:rsidRPr="00B73833">
        <w:rPr>
          <w:rFonts w:ascii="Arial" w:hAnsi="Arial" w:cs="Arial"/>
          <w:b/>
          <w:sz w:val="22"/>
          <w:szCs w:val="22"/>
        </w:rPr>
        <w:t xml:space="preserve"> </w:t>
      </w:r>
      <w:proofErr w:type="spellStart"/>
      <w:r w:rsidR="00B551F6" w:rsidRPr="00B73833">
        <w:rPr>
          <w:rFonts w:ascii="Arial" w:hAnsi="Arial" w:cs="Arial"/>
          <w:b/>
          <w:sz w:val="22"/>
          <w:szCs w:val="22"/>
        </w:rPr>
        <w:t>ürituse</w:t>
      </w:r>
      <w:proofErr w:type="spellEnd"/>
      <w:r w:rsidR="00B551F6" w:rsidRPr="00B73833">
        <w:rPr>
          <w:rFonts w:ascii="Arial" w:hAnsi="Arial" w:cs="Arial"/>
          <w:b/>
          <w:sz w:val="22"/>
          <w:szCs w:val="22"/>
        </w:rPr>
        <w:t xml:space="preserve"> </w:t>
      </w:r>
      <w:proofErr w:type="spellStart"/>
      <w:r w:rsidRPr="00B73833">
        <w:rPr>
          <w:rFonts w:ascii="Arial" w:hAnsi="Arial" w:cs="Arial"/>
          <w:b/>
          <w:sz w:val="22"/>
          <w:szCs w:val="22"/>
        </w:rPr>
        <w:t>toimumine</w:t>
      </w:r>
      <w:proofErr w:type="spellEnd"/>
      <w:r w:rsidRPr="00B73833">
        <w:rPr>
          <w:rFonts w:ascii="Arial" w:hAnsi="Arial" w:cs="Arial"/>
          <w:b/>
          <w:sz w:val="22"/>
          <w:szCs w:val="22"/>
        </w:rPr>
        <w:t xml:space="preserve"> </w:t>
      </w:r>
      <w:proofErr w:type="spellStart"/>
      <w:r w:rsidRPr="00B73833">
        <w:rPr>
          <w:rFonts w:ascii="Arial" w:hAnsi="Arial" w:cs="Arial"/>
          <w:b/>
          <w:sz w:val="22"/>
          <w:szCs w:val="22"/>
        </w:rPr>
        <w:t>ära</w:t>
      </w:r>
      <w:proofErr w:type="spellEnd"/>
      <w:r w:rsidRPr="00B73833">
        <w:rPr>
          <w:rFonts w:ascii="Arial" w:hAnsi="Arial" w:cs="Arial"/>
          <w:b/>
          <w:sz w:val="22"/>
          <w:szCs w:val="22"/>
        </w:rPr>
        <w:t xml:space="preserve"> </w:t>
      </w:r>
      <w:proofErr w:type="spellStart"/>
      <w:r w:rsidRPr="00B73833">
        <w:rPr>
          <w:rFonts w:ascii="Arial" w:hAnsi="Arial" w:cs="Arial"/>
          <w:b/>
          <w:sz w:val="22"/>
          <w:szCs w:val="22"/>
        </w:rPr>
        <w:t>jäetuks</w:t>
      </w:r>
      <w:proofErr w:type="spellEnd"/>
      <w:r w:rsidRPr="00B73833">
        <w:rPr>
          <w:rFonts w:ascii="Arial" w:hAnsi="Arial" w:cs="Arial"/>
          <w:b/>
          <w:sz w:val="22"/>
          <w:szCs w:val="22"/>
        </w:rPr>
        <w:t>,</w:t>
      </w:r>
      <w:r w:rsidR="00374665" w:rsidRPr="00B73833">
        <w:rPr>
          <w:rFonts w:ascii="Arial" w:hAnsi="Arial" w:cs="Arial"/>
          <w:b/>
          <w:sz w:val="22"/>
          <w:szCs w:val="22"/>
        </w:rPr>
        <w:t xml:space="preserve"> </w:t>
      </w:r>
    </w:p>
    <w:p w:rsidR="00D276A1" w:rsidRPr="00B73833" w:rsidRDefault="00D276A1" w:rsidP="00374665">
      <w:pPr>
        <w:pStyle w:val="ListParagraph"/>
        <w:widowControl/>
        <w:autoSpaceDE/>
        <w:autoSpaceDN/>
        <w:adjustRightInd/>
        <w:rPr>
          <w:rFonts w:ascii="Arial" w:hAnsi="Arial" w:cs="Arial"/>
          <w:b/>
          <w:sz w:val="22"/>
          <w:szCs w:val="22"/>
        </w:rPr>
      </w:pPr>
      <w:proofErr w:type="spellStart"/>
      <w:proofErr w:type="gramStart"/>
      <w:r w:rsidRPr="00B73833">
        <w:rPr>
          <w:rFonts w:ascii="Arial" w:hAnsi="Arial" w:cs="Arial"/>
          <w:sz w:val="22"/>
          <w:szCs w:val="22"/>
        </w:rPr>
        <w:t>andes</w:t>
      </w:r>
      <w:proofErr w:type="spellEnd"/>
      <w:proofErr w:type="gramEnd"/>
      <w:r w:rsidRPr="00B73833">
        <w:rPr>
          <w:rFonts w:ascii="Arial" w:hAnsi="Arial" w:cs="Arial"/>
          <w:sz w:val="22"/>
          <w:szCs w:val="22"/>
        </w:rPr>
        <w:t xml:space="preserve"> </w:t>
      </w:r>
      <w:proofErr w:type="spellStart"/>
      <w:r w:rsidRPr="00B73833">
        <w:rPr>
          <w:rFonts w:ascii="Arial" w:hAnsi="Arial" w:cs="Arial"/>
          <w:sz w:val="22"/>
          <w:szCs w:val="22"/>
        </w:rPr>
        <w:t>sellest</w:t>
      </w:r>
      <w:proofErr w:type="spellEnd"/>
      <w:r w:rsidRPr="00B73833">
        <w:rPr>
          <w:rFonts w:ascii="Arial" w:hAnsi="Arial" w:cs="Arial"/>
          <w:sz w:val="22"/>
          <w:szCs w:val="22"/>
        </w:rPr>
        <w:t xml:space="preserve"> </w:t>
      </w:r>
      <w:proofErr w:type="spellStart"/>
      <w:r w:rsidRPr="00B73833">
        <w:rPr>
          <w:rFonts w:ascii="Arial" w:hAnsi="Arial" w:cs="Arial"/>
          <w:sz w:val="22"/>
          <w:szCs w:val="22"/>
        </w:rPr>
        <w:t>teada</w:t>
      </w:r>
      <w:proofErr w:type="spellEnd"/>
      <w:r w:rsidRPr="00B73833">
        <w:rPr>
          <w:rFonts w:ascii="Arial" w:hAnsi="Arial" w:cs="Arial"/>
          <w:sz w:val="22"/>
          <w:szCs w:val="22"/>
        </w:rPr>
        <w:t xml:space="preserve"> </w:t>
      </w:r>
      <w:proofErr w:type="spellStart"/>
      <w:r w:rsidRPr="00B73833">
        <w:rPr>
          <w:rFonts w:ascii="Arial" w:hAnsi="Arial" w:cs="Arial"/>
          <w:sz w:val="22"/>
          <w:szCs w:val="22"/>
        </w:rPr>
        <w:t>Töövõtjale</w:t>
      </w:r>
      <w:proofErr w:type="spellEnd"/>
      <w:r w:rsidRPr="00B73833">
        <w:rPr>
          <w:rFonts w:ascii="Arial" w:hAnsi="Arial" w:cs="Arial"/>
          <w:sz w:val="22"/>
          <w:szCs w:val="22"/>
        </w:rPr>
        <w:t xml:space="preserve"> </w:t>
      </w:r>
      <w:proofErr w:type="spellStart"/>
      <w:r w:rsidR="00DE6BC3" w:rsidRPr="00B73833">
        <w:rPr>
          <w:rFonts w:ascii="Arial" w:hAnsi="Arial" w:cs="Arial"/>
          <w:sz w:val="22"/>
          <w:szCs w:val="22"/>
        </w:rPr>
        <w:t>kuni</w:t>
      </w:r>
      <w:proofErr w:type="spellEnd"/>
      <w:r w:rsidR="00DE6BC3" w:rsidRPr="00B73833">
        <w:rPr>
          <w:rFonts w:ascii="Arial" w:hAnsi="Arial" w:cs="Arial"/>
          <w:sz w:val="22"/>
          <w:szCs w:val="22"/>
        </w:rPr>
        <w:t xml:space="preserve"> </w:t>
      </w:r>
      <w:r w:rsidR="002F5CAB" w:rsidRPr="00B73833">
        <w:rPr>
          <w:rFonts w:ascii="Arial" w:hAnsi="Arial" w:cs="Arial"/>
          <w:b/>
          <w:sz w:val="22"/>
          <w:szCs w:val="22"/>
        </w:rPr>
        <w:t xml:space="preserve">30 </w:t>
      </w:r>
      <w:proofErr w:type="spellStart"/>
      <w:r w:rsidR="002F5CAB" w:rsidRPr="00B73833">
        <w:rPr>
          <w:rFonts w:ascii="Arial" w:hAnsi="Arial" w:cs="Arial"/>
          <w:b/>
          <w:sz w:val="22"/>
          <w:szCs w:val="22"/>
        </w:rPr>
        <w:t>päeva</w:t>
      </w:r>
      <w:proofErr w:type="spellEnd"/>
      <w:r w:rsidR="00DE6BC3" w:rsidRPr="00B73833">
        <w:rPr>
          <w:rFonts w:ascii="Arial" w:hAnsi="Arial" w:cs="Arial"/>
          <w:sz w:val="22"/>
          <w:szCs w:val="22"/>
        </w:rPr>
        <w:t xml:space="preserve"> </w:t>
      </w:r>
      <w:proofErr w:type="spellStart"/>
      <w:r w:rsidR="00DE6BC3" w:rsidRPr="00B73833">
        <w:rPr>
          <w:rFonts w:ascii="Arial" w:hAnsi="Arial" w:cs="Arial"/>
          <w:sz w:val="22"/>
          <w:szCs w:val="22"/>
        </w:rPr>
        <w:t>ette</w:t>
      </w:r>
      <w:proofErr w:type="spellEnd"/>
      <w:r w:rsidRPr="00B73833">
        <w:rPr>
          <w:rFonts w:ascii="Arial" w:hAnsi="Arial" w:cs="Arial"/>
          <w:sz w:val="22"/>
          <w:szCs w:val="22"/>
          <w:u w:val="single"/>
        </w:rPr>
        <w:t>.</w:t>
      </w:r>
    </w:p>
    <w:p w:rsidR="00436DD8" w:rsidRPr="00B73833" w:rsidRDefault="00436DD8" w:rsidP="00D276A1">
      <w:pPr>
        <w:tabs>
          <w:tab w:val="num" w:pos="0"/>
        </w:tabs>
        <w:ind w:left="360"/>
        <w:rPr>
          <w:rFonts w:ascii="Arial" w:hAnsi="Arial" w:cs="Arial"/>
          <w:sz w:val="22"/>
          <w:szCs w:val="22"/>
          <w:lang w:val="et-EE"/>
        </w:rPr>
      </w:pPr>
    </w:p>
    <w:p w:rsidR="00081767" w:rsidRDefault="00081767" w:rsidP="00081767">
      <w:pPr>
        <w:rPr>
          <w:lang w:val="et-EE"/>
        </w:rPr>
      </w:pPr>
    </w:p>
    <w:p w:rsidR="00081767" w:rsidRDefault="00081767" w:rsidP="00081767">
      <w:pPr>
        <w:pStyle w:val="Heading1"/>
        <w:ind w:hanging="1080"/>
        <w:jc w:val="both"/>
        <w:rPr>
          <w:rFonts w:ascii="Arial" w:hAnsi="Arial" w:cs="Arial"/>
          <w:sz w:val="22"/>
          <w:szCs w:val="22"/>
          <w:lang w:val="et-EE"/>
        </w:rPr>
      </w:pPr>
    </w:p>
    <w:p w:rsidR="00081767" w:rsidRDefault="00081767" w:rsidP="00633819">
      <w:pPr>
        <w:pStyle w:val="Heading1"/>
        <w:keepNext/>
        <w:widowControl/>
        <w:numPr>
          <w:ilvl w:val="0"/>
          <w:numId w:val="1"/>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tähtajad ja finantseerimine</w:t>
      </w:r>
    </w:p>
    <w:p w:rsidR="00081767" w:rsidRPr="00AA6390" w:rsidRDefault="00081767" w:rsidP="00633819">
      <w:pPr>
        <w:pStyle w:val="Heading1"/>
        <w:keepNext/>
        <w:widowControl/>
        <w:numPr>
          <w:ilvl w:val="1"/>
          <w:numId w:val="1"/>
        </w:numPr>
        <w:autoSpaceDE/>
        <w:adjustRightInd/>
        <w:jc w:val="both"/>
        <w:rPr>
          <w:rFonts w:ascii="Arial" w:hAnsi="Arial" w:cs="Arial"/>
          <w:sz w:val="22"/>
          <w:szCs w:val="22"/>
          <w:lang w:val="et-EE"/>
        </w:rPr>
      </w:pPr>
      <w:r w:rsidRPr="00AA6390">
        <w:rPr>
          <w:rFonts w:ascii="Arial" w:hAnsi="Arial" w:cs="Arial"/>
          <w:sz w:val="22"/>
          <w:szCs w:val="22"/>
          <w:lang w:val="et-EE"/>
        </w:rPr>
        <w:t xml:space="preserve">Tellija esindajal on õigus kellaaegu ja toitlustavate arvu muuta poolte kokkuleppel. </w:t>
      </w:r>
    </w:p>
    <w:p w:rsidR="00AA6390" w:rsidRPr="008467AD" w:rsidRDefault="00AA6390" w:rsidP="00AA6390">
      <w:pPr>
        <w:rPr>
          <w:rFonts w:ascii="Arial" w:hAnsi="Arial" w:cs="Arial"/>
          <w:sz w:val="22"/>
          <w:szCs w:val="22"/>
          <w:lang w:val="et-EE"/>
        </w:rPr>
      </w:pPr>
      <w:r w:rsidRPr="00AA6390">
        <w:rPr>
          <w:rFonts w:ascii="Arial" w:hAnsi="Arial" w:cs="Arial"/>
          <w:sz w:val="22"/>
          <w:szCs w:val="22"/>
          <w:lang w:val="et-EE"/>
        </w:rPr>
        <w:t>9.2</w:t>
      </w:r>
      <w:r w:rsidR="009E7798">
        <w:rPr>
          <w:rFonts w:ascii="Arial" w:hAnsi="Arial" w:cs="Arial"/>
          <w:sz w:val="22"/>
          <w:szCs w:val="22"/>
          <w:lang w:val="et-EE"/>
        </w:rPr>
        <w:t xml:space="preserve">.      </w:t>
      </w:r>
      <w:r w:rsidRPr="008467AD">
        <w:rPr>
          <w:rFonts w:ascii="Arial" w:hAnsi="Arial" w:cs="Arial"/>
          <w:sz w:val="22"/>
          <w:szCs w:val="22"/>
          <w:lang w:val="et-EE"/>
        </w:rPr>
        <w:t xml:space="preserve">Täpse toitlustatavate  isikute arvu kõigi söögikordade lõikes esitab Tellija Töövõtjale   </w:t>
      </w:r>
    </w:p>
    <w:p w:rsidR="00AA6390" w:rsidRPr="008467AD" w:rsidRDefault="00AA6390" w:rsidP="00AA6390">
      <w:pPr>
        <w:rPr>
          <w:rFonts w:ascii="Arial" w:hAnsi="Arial" w:cs="Arial"/>
          <w:sz w:val="22"/>
          <w:szCs w:val="22"/>
          <w:lang w:val="et-EE"/>
        </w:rPr>
      </w:pPr>
      <w:r w:rsidRPr="008467AD">
        <w:rPr>
          <w:rFonts w:ascii="Arial" w:hAnsi="Arial" w:cs="Arial"/>
          <w:sz w:val="22"/>
          <w:szCs w:val="22"/>
          <w:lang w:val="et-EE"/>
        </w:rPr>
        <w:t xml:space="preserve">            hiljemalt 17.06.2024 kirjaliku tellimiskirjaga</w:t>
      </w:r>
      <w:r w:rsidR="008224A2" w:rsidRPr="008467AD">
        <w:rPr>
          <w:rFonts w:ascii="Arial" w:hAnsi="Arial" w:cs="Arial"/>
          <w:sz w:val="22"/>
          <w:szCs w:val="22"/>
          <w:lang w:val="et-EE"/>
        </w:rPr>
        <w:t xml:space="preserve"> (Lisa 2).</w:t>
      </w:r>
    </w:p>
    <w:p w:rsidR="009E7798" w:rsidRPr="008467AD" w:rsidRDefault="009E7798" w:rsidP="009E7798">
      <w:pPr>
        <w:pStyle w:val="Heading1"/>
        <w:keepNext/>
        <w:widowControl/>
        <w:numPr>
          <w:ilvl w:val="1"/>
          <w:numId w:val="17"/>
        </w:numPr>
        <w:autoSpaceDE/>
        <w:adjustRightInd/>
        <w:jc w:val="both"/>
        <w:rPr>
          <w:rFonts w:ascii="Arial" w:hAnsi="Arial" w:cs="Arial"/>
          <w:b/>
          <w:sz w:val="22"/>
          <w:szCs w:val="22"/>
          <w:u w:val="single"/>
          <w:lang w:val="et-EE"/>
        </w:rPr>
      </w:pPr>
      <w:r w:rsidRPr="008467AD">
        <w:rPr>
          <w:rFonts w:ascii="Arial" w:hAnsi="Arial" w:cs="Arial"/>
          <w:sz w:val="22"/>
          <w:szCs w:val="22"/>
          <w:lang w:val="et-EE"/>
        </w:rPr>
        <w:t xml:space="preserve">      </w:t>
      </w:r>
      <w:r w:rsidR="00081767" w:rsidRPr="008467AD">
        <w:rPr>
          <w:rFonts w:ascii="Arial" w:hAnsi="Arial" w:cs="Arial"/>
          <w:sz w:val="22"/>
          <w:szCs w:val="22"/>
          <w:lang w:val="et-EE"/>
        </w:rPr>
        <w:t xml:space="preserve">Lepingu alusel valmistatava toidu </w:t>
      </w:r>
      <w:r w:rsidR="00081767" w:rsidRPr="008467AD">
        <w:rPr>
          <w:rFonts w:ascii="Arial" w:hAnsi="Arial" w:cs="Arial"/>
          <w:sz w:val="22"/>
          <w:szCs w:val="22"/>
          <w:u w:val="single"/>
          <w:lang w:val="et-EE"/>
        </w:rPr>
        <w:t xml:space="preserve">hind on märgitud </w:t>
      </w:r>
      <w:r w:rsidR="00730104" w:rsidRPr="008467AD">
        <w:rPr>
          <w:rFonts w:ascii="Arial" w:hAnsi="Arial" w:cs="Arial"/>
          <w:sz w:val="22"/>
          <w:szCs w:val="22"/>
          <w:u w:val="single"/>
          <w:lang w:val="et-EE"/>
        </w:rPr>
        <w:t xml:space="preserve">käesoleva </w:t>
      </w:r>
      <w:r w:rsidR="00081767" w:rsidRPr="008467AD">
        <w:rPr>
          <w:rFonts w:ascii="Arial" w:hAnsi="Arial" w:cs="Arial"/>
          <w:sz w:val="22"/>
          <w:szCs w:val="22"/>
          <w:u w:val="single"/>
          <w:lang w:val="et-EE"/>
        </w:rPr>
        <w:t xml:space="preserve">Lepingu lisas 1 </w:t>
      </w:r>
      <w:r w:rsidRPr="008467AD">
        <w:rPr>
          <w:rFonts w:ascii="Arial" w:hAnsi="Arial" w:cs="Arial"/>
          <w:sz w:val="22"/>
          <w:szCs w:val="22"/>
          <w:u w:val="single"/>
          <w:lang w:val="et-EE"/>
        </w:rPr>
        <w:t xml:space="preserve">    </w:t>
      </w:r>
    </w:p>
    <w:p w:rsidR="009E7798" w:rsidRPr="008467AD" w:rsidRDefault="009E7798" w:rsidP="009E7798">
      <w:pPr>
        <w:pStyle w:val="Heading1"/>
        <w:keepNext/>
        <w:widowControl/>
        <w:autoSpaceDE/>
        <w:adjustRightInd/>
        <w:jc w:val="both"/>
        <w:rPr>
          <w:rFonts w:ascii="Arial" w:hAnsi="Arial" w:cs="Arial"/>
          <w:b/>
          <w:sz w:val="22"/>
          <w:szCs w:val="22"/>
          <w:lang w:val="et-EE"/>
        </w:rPr>
      </w:pPr>
      <w:r w:rsidRPr="008467AD">
        <w:rPr>
          <w:rFonts w:ascii="Arial" w:hAnsi="Arial" w:cs="Arial"/>
          <w:b/>
          <w:sz w:val="22"/>
          <w:szCs w:val="22"/>
          <w:lang w:val="et-EE"/>
        </w:rPr>
        <w:t xml:space="preserve">            </w:t>
      </w:r>
      <w:r w:rsidRPr="008467AD">
        <w:rPr>
          <w:rFonts w:ascii="Arial" w:hAnsi="Arial" w:cs="Arial"/>
          <w:sz w:val="22"/>
          <w:szCs w:val="22"/>
          <w:lang w:val="et-EE"/>
        </w:rPr>
        <w:t xml:space="preserve">(hinnapakkumuses ja menüüs). </w:t>
      </w:r>
      <w:r w:rsidRPr="008467AD">
        <w:rPr>
          <w:rFonts w:ascii="Arial" w:hAnsi="Arial" w:cs="Arial"/>
          <w:b/>
          <w:sz w:val="22"/>
          <w:szCs w:val="22"/>
          <w:lang w:val="et-EE"/>
        </w:rPr>
        <w:t>Riigihankel esitatud pakkumuse maksumus on</w:t>
      </w:r>
    </w:p>
    <w:p w:rsidR="009E7798" w:rsidRPr="008467AD" w:rsidRDefault="009E7798" w:rsidP="009E7798">
      <w:pPr>
        <w:pStyle w:val="Heading1"/>
        <w:keepNext/>
        <w:widowControl/>
        <w:autoSpaceDE/>
        <w:adjustRightInd/>
        <w:jc w:val="both"/>
        <w:rPr>
          <w:rFonts w:ascii="Arial" w:hAnsi="Arial" w:cs="Arial"/>
          <w:b/>
          <w:sz w:val="22"/>
          <w:szCs w:val="22"/>
          <w:lang w:val="et-EE"/>
        </w:rPr>
      </w:pPr>
      <w:r w:rsidRPr="008467AD">
        <w:rPr>
          <w:rFonts w:ascii="Arial" w:hAnsi="Arial" w:cs="Arial"/>
          <w:b/>
          <w:sz w:val="22"/>
          <w:szCs w:val="22"/>
          <w:lang w:val="et-EE"/>
        </w:rPr>
        <w:t xml:space="preserve">            </w:t>
      </w:r>
      <w:r w:rsidRPr="008467AD">
        <w:rPr>
          <w:rFonts w:ascii="Arial" w:hAnsi="Arial" w:cs="Arial"/>
          <w:b/>
          <w:sz w:val="22"/>
          <w:szCs w:val="22"/>
          <w:u w:val="single"/>
          <w:lang w:val="et-EE"/>
        </w:rPr>
        <w:t>XXXXXXXX EUR (lisandub käibemaks)</w:t>
      </w:r>
      <w:r w:rsidRPr="008467AD">
        <w:rPr>
          <w:rFonts w:ascii="Arial" w:hAnsi="Arial" w:cs="Arial"/>
          <w:b/>
          <w:sz w:val="22"/>
          <w:szCs w:val="22"/>
          <w:lang w:val="et-EE"/>
        </w:rPr>
        <w:t xml:space="preserve"> </w:t>
      </w:r>
    </w:p>
    <w:p w:rsidR="00081767" w:rsidRPr="008467AD" w:rsidRDefault="009E7798" w:rsidP="009E7798">
      <w:pPr>
        <w:pStyle w:val="Heading1"/>
        <w:keepNext/>
        <w:widowControl/>
        <w:numPr>
          <w:ilvl w:val="1"/>
          <w:numId w:val="17"/>
        </w:numPr>
        <w:autoSpaceDE/>
        <w:adjustRightInd/>
        <w:jc w:val="both"/>
        <w:rPr>
          <w:rFonts w:ascii="Arial" w:hAnsi="Arial" w:cs="Arial"/>
          <w:sz w:val="22"/>
          <w:szCs w:val="22"/>
          <w:lang w:val="et-EE"/>
        </w:rPr>
      </w:pPr>
      <w:r w:rsidRPr="008467AD">
        <w:rPr>
          <w:rFonts w:ascii="Arial" w:hAnsi="Arial" w:cs="Arial"/>
          <w:sz w:val="22"/>
          <w:szCs w:val="22"/>
          <w:lang w:val="et-EE"/>
        </w:rPr>
        <w:t xml:space="preserve">     </w:t>
      </w:r>
      <w:r w:rsidR="00081767" w:rsidRPr="008467AD">
        <w:rPr>
          <w:rFonts w:ascii="Arial" w:hAnsi="Arial" w:cs="Arial"/>
          <w:sz w:val="22"/>
          <w:szCs w:val="22"/>
          <w:lang w:val="et-EE"/>
        </w:rPr>
        <w:t>Tööde eest tasumine toimub Töövõtja pool</w:t>
      </w:r>
      <w:r w:rsidR="002F5CAB" w:rsidRPr="008467AD">
        <w:rPr>
          <w:rFonts w:ascii="Arial" w:hAnsi="Arial" w:cs="Arial"/>
          <w:sz w:val="22"/>
          <w:szCs w:val="22"/>
          <w:lang w:val="et-EE"/>
        </w:rPr>
        <w:t>t esitatud arve alusel 21</w:t>
      </w:r>
      <w:r w:rsidR="00081767" w:rsidRPr="008467AD">
        <w:rPr>
          <w:rFonts w:ascii="Arial" w:hAnsi="Arial" w:cs="Arial"/>
          <w:sz w:val="22"/>
          <w:szCs w:val="22"/>
          <w:lang w:val="et-EE"/>
        </w:rPr>
        <w:t xml:space="preserve"> kalendripäev</w:t>
      </w:r>
      <w:r w:rsidR="00B73833" w:rsidRPr="008467AD">
        <w:rPr>
          <w:rFonts w:ascii="Arial" w:hAnsi="Arial" w:cs="Arial"/>
          <w:sz w:val="22"/>
          <w:szCs w:val="22"/>
          <w:lang w:val="et-EE"/>
        </w:rPr>
        <w:t xml:space="preserve">a </w:t>
      </w:r>
      <w:r w:rsidRPr="008467AD">
        <w:rPr>
          <w:rFonts w:ascii="Arial" w:hAnsi="Arial" w:cs="Arial"/>
          <w:sz w:val="22"/>
          <w:szCs w:val="22"/>
          <w:lang w:val="et-EE"/>
        </w:rPr>
        <w:t xml:space="preserve">  </w:t>
      </w:r>
    </w:p>
    <w:p w:rsidR="009E7798" w:rsidRPr="008467AD" w:rsidRDefault="009E7798" w:rsidP="009E7798">
      <w:pPr>
        <w:rPr>
          <w:lang w:val="et-EE"/>
        </w:rPr>
      </w:pPr>
      <w:r w:rsidRPr="008467AD">
        <w:rPr>
          <w:lang w:val="et-EE"/>
        </w:rPr>
        <w:t xml:space="preserve">            </w:t>
      </w:r>
      <w:r w:rsidRPr="008467AD">
        <w:rPr>
          <w:rFonts w:ascii="Arial" w:hAnsi="Arial" w:cs="Arial"/>
          <w:sz w:val="22"/>
          <w:szCs w:val="22"/>
          <w:lang w:val="et-EE"/>
        </w:rPr>
        <w:t>jooksul pärast elektroonilise arve esitamist.</w:t>
      </w:r>
    </w:p>
    <w:p w:rsidR="008430C2" w:rsidRDefault="009E7798" w:rsidP="008430C2">
      <w:pPr>
        <w:autoSpaceDE/>
        <w:jc w:val="both"/>
        <w:rPr>
          <w:rFonts w:ascii="Arial" w:hAnsi="Arial" w:cs="Arial"/>
          <w:sz w:val="22"/>
          <w:szCs w:val="22"/>
        </w:rPr>
      </w:pPr>
      <w:r>
        <w:rPr>
          <w:lang w:val="et-EE"/>
        </w:rPr>
        <w:t>9.5</w:t>
      </w:r>
      <w:r w:rsidR="006C760F">
        <w:rPr>
          <w:lang w:val="et-EE"/>
        </w:rPr>
        <w:t xml:space="preserve">    </w:t>
      </w:r>
      <w:r w:rsidR="008430C2">
        <w:rPr>
          <w:lang w:val="et-EE"/>
        </w:rPr>
        <w:t xml:space="preserve">  </w:t>
      </w:r>
      <w:proofErr w:type="spellStart"/>
      <w:r w:rsidR="006C760F">
        <w:rPr>
          <w:rFonts w:ascii="Arial" w:hAnsi="Arial" w:cs="Arial"/>
          <w:sz w:val="22"/>
          <w:szCs w:val="22"/>
        </w:rPr>
        <w:t>Töövõtja</w:t>
      </w:r>
      <w:proofErr w:type="spellEnd"/>
      <w:r w:rsidR="006C760F">
        <w:rPr>
          <w:rFonts w:ascii="Arial" w:hAnsi="Arial" w:cs="Arial"/>
          <w:sz w:val="22"/>
          <w:szCs w:val="22"/>
        </w:rPr>
        <w:t xml:space="preserve"> </w:t>
      </w:r>
      <w:proofErr w:type="spellStart"/>
      <w:r w:rsidR="006C760F">
        <w:rPr>
          <w:rFonts w:ascii="Arial" w:hAnsi="Arial" w:cs="Arial"/>
          <w:sz w:val="22"/>
          <w:szCs w:val="22"/>
        </w:rPr>
        <w:t>esitab</w:t>
      </w:r>
      <w:proofErr w:type="spellEnd"/>
      <w:r w:rsidR="006C760F">
        <w:rPr>
          <w:rFonts w:ascii="Arial" w:hAnsi="Arial" w:cs="Arial"/>
          <w:sz w:val="22"/>
          <w:szCs w:val="22"/>
        </w:rPr>
        <w:t xml:space="preserve"> </w:t>
      </w:r>
      <w:proofErr w:type="spellStart"/>
      <w:r w:rsidR="006C760F">
        <w:rPr>
          <w:rFonts w:ascii="Arial" w:hAnsi="Arial" w:cs="Arial"/>
          <w:sz w:val="22"/>
          <w:szCs w:val="22"/>
        </w:rPr>
        <w:t>arve</w:t>
      </w:r>
      <w:proofErr w:type="spellEnd"/>
      <w:r w:rsidR="006C760F">
        <w:rPr>
          <w:rFonts w:ascii="Arial" w:hAnsi="Arial" w:cs="Arial"/>
          <w:sz w:val="22"/>
          <w:szCs w:val="22"/>
        </w:rPr>
        <w:t xml:space="preserve"> </w:t>
      </w:r>
      <w:proofErr w:type="spellStart"/>
      <w:r w:rsidR="006C760F">
        <w:rPr>
          <w:rFonts w:ascii="Arial" w:hAnsi="Arial" w:cs="Arial"/>
          <w:sz w:val="22"/>
          <w:szCs w:val="22"/>
        </w:rPr>
        <w:t>elektrooniliselt</w:t>
      </w:r>
      <w:proofErr w:type="spellEnd"/>
      <w:r w:rsidR="006C760F">
        <w:rPr>
          <w:rFonts w:ascii="Arial" w:hAnsi="Arial" w:cs="Arial"/>
          <w:sz w:val="22"/>
          <w:szCs w:val="22"/>
        </w:rPr>
        <w:t xml:space="preserve"> e-</w:t>
      </w:r>
      <w:proofErr w:type="spellStart"/>
      <w:r w:rsidR="006C760F">
        <w:rPr>
          <w:rFonts w:ascii="Arial" w:hAnsi="Arial" w:cs="Arial"/>
          <w:sz w:val="22"/>
          <w:szCs w:val="22"/>
        </w:rPr>
        <w:t>arvena</w:t>
      </w:r>
      <w:proofErr w:type="spellEnd"/>
      <w:r w:rsidR="006C760F">
        <w:rPr>
          <w:rFonts w:ascii="Arial" w:hAnsi="Arial" w:cs="Arial"/>
          <w:sz w:val="22"/>
          <w:szCs w:val="22"/>
        </w:rPr>
        <w:t xml:space="preserve"> (XML </w:t>
      </w:r>
      <w:proofErr w:type="spellStart"/>
      <w:r w:rsidR="006C760F">
        <w:rPr>
          <w:rFonts w:ascii="Arial" w:hAnsi="Arial" w:cs="Arial"/>
          <w:sz w:val="22"/>
          <w:szCs w:val="22"/>
        </w:rPr>
        <w:t>formaadis</w:t>
      </w:r>
      <w:proofErr w:type="spellEnd"/>
      <w:r w:rsidR="006C760F">
        <w:rPr>
          <w:rFonts w:ascii="Arial" w:hAnsi="Arial" w:cs="Arial"/>
          <w:sz w:val="22"/>
          <w:szCs w:val="22"/>
        </w:rPr>
        <w:t>) e-</w:t>
      </w:r>
      <w:proofErr w:type="spellStart"/>
      <w:r w:rsidR="006C760F">
        <w:rPr>
          <w:rFonts w:ascii="Arial" w:hAnsi="Arial" w:cs="Arial"/>
          <w:sz w:val="22"/>
          <w:szCs w:val="22"/>
        </w:rPr>
        <w:t>arvete</w:t>
      </w:r>
      <w:proofErr w:type="spellEnd"/>
      <w:r w:rsidR="006C760F">
        <w:rPr>
          <w:rFonts w:ascii="Arial" w:hAnsi="Arial" w:cs="Arial"/>
          <w:sz w:val="22"/>
          <w:szCs w:val="22"/>
        </w:rPr>
        <w:t xml:space="preserve"> </w:t>
      </w:r>
      <w:proofErr w:type="spellStart"/>
      <w:r w:rsidR="006C760F">
        <w:rPr>
          <w:rFonts w:ascii="Arial" w:hAnsi="Arial" w:cs="Arial"/>
          <w:sz w:val="22"/>
          <w:szCs w:val="22"/>
        </w:rPr>
        <w:t>operaatori</w:t>
      </w:r>
      <w:proofErr w:type="spellEnd"/>
      <w:r w:rsidR="006C760F">
        <w:rPr>
          <w:rFonts w:ascii="Arial" w:hAnsi="Arial" w:cs="Arial"/>
          <w:sz w:val="22"/>
          <w:szCs w:val="22"/>
        </w:rPr>
        <w:t xml:space="preserve">  </w:t>
      </w:r>
      <w:r w:rsidR="008430C2">
        <w:rPr>
          <w:rFonts w:ascii="Arial" w:hAnsi="Arial" w:cs="Arial"/>
          <w:sz w:val="22"/>
          <w:szCs w:val="22"/>
        </w:rPr>
        <w:t xml:space="preserve"> </w:t>
      </w:r>
    </w:p>
    <w:p w:rsidR="009E7798" w:rsidRDefault="008430C2" w:rsidP="009E7798">
      <w:pPr>
        <w:autoSpaceDE/>
        <w:ind w:left="675"/>
        <w:jc w:val="both"/>
        <w:rPr>
          <w:rFonts w:ascii="Arial" w:hAnsi="Arial" w:cs="Arial"/>
          <w:sz w:val="22"/>
          <w:szCs w:val="22"/>
        </w:rPr>
      </w:pPr>
      <w:proofErr w:type="spellStart"/>
      <w:proofErr w:type="gramStart"/>
      <w:r>
        <w:rPr>
          <w:rFonts w:ascii="Arial" w:hAnsi="Arial" w:cs="Arial"/>
          <w:sz w:val="22"/>
          <w:szCs w:val="22"/>
        </w:rPr>
        <w:t>vahendusel</w:t>
      </w:r>
      <w:proofErr w:type="spellEnd"/>
      <w:proofErr w:type="gramEnd"/>
      <w:r>
        <w:rPr>
          <w:rFonts w:ascii="Arial" w:hAnsi="Arial" w:cs="Arial"/>
          <w:sz w:val="22"/>
          <w:szCs w:val="22"/>
        </w:rPr>
        <w:t xml:space="preserve"> </w:t>
      </w:r>
      <w:proofErr w:type="spellStart"/>
      <w:r>
        <w:rPr>
          <w:rFonts w:ascii="Arial" w:hAnsi="Arial" w:cs="Arial"/>
          <w:sz w:val="22"/>
          <w:szCs w:val="22"/>
        </w:rPr>
        <w:t>Tellija</w:t>
      </w:r>
      <w:proofErr w:type="spellEnd"/>
      <w:r>
        <w:rPr>
          <w:rFonts w:ascii="Arial" w:hAnsi="Arial" w:cs="Arial"/>
          <w:sz w:val="22"/>
          <w:szCs w:val="22"/>
        </w:rPr>
        <w:t xml:space="preserve"> e-</w:t>
      </w:r>
      <w:proofErr w:type="spellStart"/>
      <w:r>
        <w:rPr>
          <w:rFonts w:ascii="Arial" w:hAnsi="Arial" w:cs="Arial"/>
          <w:sz w:val="22"/>
          <w:szCs w:val="22"/>
        </w:rPr>
        <w:t>arve</w:t>
      </w:r>
      <w:proofErr w:type="spellEnd"/>
      <w:r>
        <w:rPr>
          <w:rFonts w:ascii="Arial" w:hAnsi="Arial" w:cs="Arial"/>
          <w:sz w:val="22"/>
          <w:szCs w:val="22"/>
        </w:rPr>
        <w:t xml:space="preserve"> </w:t>
      </w:r>
      <w:proofErr w:type="spellStart"/>
      <w:r>
        <w:rPr>
          <w:rFonts w:ascii="Arial" w:hAnsi="Arial" w:cs="Arial"/>
          <w:sz w:val="22"/>
          <w:szCs w:val="22"/>
        </w:rPr>
        <w:t>kontole</w:t>
      </w:r>
      <w:proofErr w:type="spellEnd"/>
      <w:r>
        <w:rPr>
          <w:rFonts w:ascii="Arial" w:hAnsi="Arial" w:cs="Arial"/>
          <w:sz w:val="22"/>
          <w:szCs w:val="22"/>
        </w:rPr>
        <w:t xml:space="preserve"> </w:t>
      </w:r>
      <w:proofErr w:type="spellStart"/>
      <w:r>
        <w:rPr>
          <w:rFonts w:ascii="Arial" w:hAnsi="Arial" w:cs="Arial"/>
          <w:sz w:val="22"/>
          <w:szCs w:val="22"/>
        </w:rPr>
        <w:t>eArvekeskuses</w:t>
      </w:r>
      <w:proofErr w:type="spellEnd"/>
      <w:r>
        <w:rPr>
          <w:rFonts w:ascii="Arial" w:hAnsi="Arial" w:cs="Arial"/>
          <w:sz w:val="22"/>
          <w:szCs w:val="22"/>
        </w:rPr>
        <w:t xml:space="preserve">. </w:t>
      </w:r>
      <w:proofErr w:type="spellStart"/>
      <w:proofErr w:type="gramStart"/>
      <w:r>
        <w:rPr>
          <w:rFonts w:ascii="Arial" w:hAnsi="Arial" w:cs="Arial"/>
          <w:sz w:val="22"/>
          <w:szCs w:val="22"/>
        </w:rPr>
        <w:t>eArvekeskust</w:t>
      </w:r>
      <w:proofErr w:type="spellEnd"/>
      <w:proofErr w:type="gramEnd"/>
      <w:r>
        <w:rPr>
          <w:rFonts w:ascii="Arial" w:hAnsi="Arial" w:cs="Arial"/>
          <w:sz w:val="22"/>
          <w:szCs w:val="22"/>
        </w:rPr>
        <w:t xml:space="preserve"> </w:t>
      </w:r>
      <w:proofErr w:type="spellStart"/>
      <w:r>
        <w:rPr>
          <w:rFonts w:ascii="Arial" w:hAnsi="Arial" w:cs="Arial"/>
          <w:sz w:val="22"/>
          <w:szCs w:val="22"/>
        </w:rPr>
        <w:t>opereerib</w:t>
      </w:r>
      <w:proofErr w:type="spellEnd"/>
      <w:r>
        <w:rPr>
          <w:rFonts w:ascii="Arial" w:hAnsi="Arial" w:cs="Arial"/>
          <w:sz w:val="22"/>
          <w:szCs w:val="22"/>
        </w:rPr>
        <w:t xml:space="preserve"> AS </w:t>
      </w:r>
      <w:proofErr w:type="spellStart"/>
      <w:r>
        <w:rPr>
          <w:rFonts w:ascii="Arial" w:hAnsi="Arial" w:cs="Arial"/>
          <w:sz w:val="22"/>
          <w:szCs w:val="22"/>
        </w:rPr>
        <w:t>Eesti</w:t>
      </w:r>
      <w:proofErr w:type="spellEnd"/>
      <w:r>
        <w:rPr>
          <w:rFonts w:ascii="Arial" w:hAnsi="Arial" w:cs="Arial"/>
          <w:sz w:val="22"/>
          <w:szCs w:val="22"/>
        </w:rPr>
        <w:t xml:space="preserve">   Post  (</w:t>
      </w:r>
      <w:proofErr w:type="spellStart"/>
      <w:r>
        <w:rPr>
          <w:rFonts w:ascii="Arial" w:hAnsi="Arial" w:cs="Arial"/>
          <w:sz w:val="22"/>
          <w:szCs w:val="22"/>
        </w:rPr>
        <w:t>reg</w:t>
      </w:r>
      <w:proofErr w:type="spellEnd"/>
      <w:r>
        <w:rPr>
          <w:rFonts w:ascii="Arial" w:hAnsi="Arial" w:cs="Arial"/>
          <w:sz w:val="22"/>
          <w:szCs w:val="22"/>
        </w:rPr>
        <w:t xml:space="preserve"> </w:t>
      </w:r>
      <w:proofErr w:type="spellStart"/>
      <w:r>
        <w:rPr>
          <w:rFonts w:ascii="Arial" w:hAnsi="Arial" w:cs="Arial"/>
          <w:sz w:val="22"/>
          <w:szCs w:val="22"/>
        </w:rPr>
        <w:t>nr</w:t>
      </w:r>
      <w:proofErr w:type="spellEnd"/>
      <w:r>
        <w:rPr>
          <w:rFonts w:ascii="Arial" w:hAnsi="Arial" w:cs="Arial"/>
          <w:sz w:val="22"/>
          <w:szCs w:val="22"/>
        </w:rPr>
        <w:t xml:space="preserve"> 10328799, omniva.ee). E-</w:t>
      </w:r>
      <w:proofErr w:type="spellStart"/>
      <w:r>
        <w:rPr>
          <w:rFonts w:ascii="Arial" w:hAnsi="Arial" w:cs="Arial"/>
          <w:sz w:val="22"/>
          <w:szCs w:val="22"/>
        </w:rPr>
        <w:t>arve</w:t>
      </w:r>
      <w:proofErr w:type="spellEnd"/>
      <w:r>
        <w:rPr>
          <w:rFonts w:ascii="Arial" w:hAnsi="Arial" w:cs="Arial"/>
          <w:sz w:val="22"/>
          <w:szCs w:val="22"/>
        </w:rPr>
        <w:t xml:space="preserve"> XML </w:t>
      </w:r>
      <w:proofErr w:type="spellStart"/>
      <w:r>
        <w:rPr>
          <w:rFonts w:ascii="Arial" w:hAnsi="Arial" w:cs="Arial"/>
          <w:sz w:val="22"/>
          <w:szCs w:val="22"/>
        </w:rPr>
        <w:t>formaadis</w:t>
      </w:r>
      <w:proofErr w:type="spellEnd"/>
      <w:r>
        <w:rPr>
          <w:rFonts w:ascii="Arial" w:hAnsi="Arial" w:cs="Arial"/>
          <w:sz w:val="22"/>
          <w:szCs w:val="22"/>
        </w:rPr>
        <w:t xml:space="preserve"> fail </w:t>
      </w:r>
      <w:proofErr w:type="spellStart"/>
      <w:r>
        <w:rPr>
          <w:rFonts w:ascii="Arial" w:hAnsi="Arial" w:cs="Arial"/>
          <w:sz w:val="22"/>
          <w:szCs w:val="22"/>
        </w:rPr>
        <w:t>peab</w:t>
      </w:r>
      <w:proofErr w:type="spellEnd"/>
      <w:r>
        <w:rPr>
          <w:rFonts w:ascii="Arial" w:hAnsi="Arial" w:cs="Arial"/>
          <w:sz w:val="22"/>
          <w:szCs w:val="22"/>
        </w:rPr>
        <w:t xml:space="preserve"> </w:t>
      </w:r>
      <w:proofErr w:type="spellStart"/>
      <w:r>
        <w:rPr>
          <w:rFonts w:ascii="Arial" w:hAnsi="Arial" w:cs="Arial"/>
          <w:sz w:val="22"/>
          <w:szCs w:val="22"/>
        </w:rPr>
        <w:t>vastama</w:t>
      </w:r>
      <w:proofErr w:type="spellEnd"/>
      <w:r>
        <w:rPr>
          <w:rFonts w:ascii="Arial" w:hAnsi="Arial" w:cs="Arial"/>
          <w:sz w:val="22"/>
          <w:szCs w:val="22"/>
        </w:rPr>
        <w:t xml:space="preserve"> </w:t>
      </w:r>
      <w:proofErr w:type="spellStart"/>
      <w:r>
        <w:rPr>
          <w:rFonts w:ascii="Arial" w:hAnsi="Arial" w:cs="Arial"/>
          <w:sz w:val="22"/>
          <w:szCs w:val="22"/>
        </w:rPr>
        <w:t>Eesti</w:t>
      </w:r>
      <w:proofErr w:type="spellEnd"/>
      <w:r>
        <w:rPr>
          <w:rFonts w:ascii="Arial" w:hAnsi="Arial" w:cs="Arial"/>
          <w:sz w:val="22"/>
          <w:szCs w:val="22"/>
        </w:rPr>
        <w:t xml:space="preserve"> e-</w:t>
      </w:r>
      <w:proofErr w:type="spellStart"/>
      <w:r>
        <w:rPr>
          <w:rFonts w:ascii="Arial" w:hAnsi="Arial" w:cs="Arial"/>
          <w:sz w:val="22"/>
          <w:szCs w:val="22"/>
        </w:rPr>
        <w:t>arve</w:t>
      </w:r>
      <w:proofErr w:type="spellEnd"/>
      <w:r>
        <w:rPr>
          <w:rFonts w:ascii="Arial" w:hAnsi="Arial" w:cs="Arial"/>
          <w:sz w:val="22"/>
          <w:szCs w:val="22"/>
        </w:rPr>
        <w:t xml:space="preserve"> </w:t>
      </w:r>
      <w:proofErr w:type="spellStart"/>
      <w:r>
        <w:rPr>
          <w:rFonts w:ascii="Arial" w:hAnsi="Arial" w:cs="Arial"/>
          <w:sz w:val="22"/>
          <w:szCs w:val="22"/>
        </w:rPr>
        <w:t>standardile</w:t>
      </w:r>
      <w:proofErr w:type="spellEnd"/>
      <w:r>
        <w:rPr>
          <w:rFonts w:ascii="Arial" w:hAnsi="Arial" w:cs="Arial"/>
          <w:sz w:val="22"/>
          <w:szCs w:val="22"/>
        </w:rPr>
        <w:t xml:space="preserve"> (</w:t>
      </w:r>
      <w:hyperlink r:id="rId5" w:history="1">
        <w:r>
          <w:rPr>
            <w:rStyle w:val="Hyperlink"/>
            <w:rFonts w:ascii="Arial" w:hAnsi="Arial" w:cs="Arial"/>
            <w:sz w:val="22"/>
            <w:szCs w:val="22"/>
          </w:rPr>
          <w:t>http://www.pangaliit.ee/et/arveldused/e-arve</w:t>
        </w:r>
      </w:hyperlink>
      <w:r>
        <w:rPr>
          <w:rFonts w:ascii="Arial" w:hAnsi="Arial" w:cs="Arial"/>
          <w:sz w:val="22"/>
          <w:szCs w:val="22"/>
        </w:rPr>
        <w:t>).</w:t>
      </w:r>
    </w:p>
    <w:p w:rsidR="008430C2" w:rsidRDefault="009E7798" w:rsidP="009E7798">
      <w:pPr>
        <w:autoSpaceDE/>
        <w:jc w:val="both"/>
        <w:rPr>
          <w:rFonts w:ascii="Arial" w:hAnsi="Arial" w:cs="Arial"/>
          <w:sz w:val="22"/>
          <w:szCs w:val="22"/>
          <w:lang w:val="et-EE"/>
        </w:rPr>
      </w:pPr>
      <w:r>
        <w:rPr>
          <w:rFonts w:ascii="Arial" w:hAnsi="Arial" w:cs="Arial"/>
          <w:sz w:val="22"/>
          <w:szCs w:val="22"/>
          <w:lang w:val="et-EE"/>
        </w:rPr>
        <w:t xml:space="preserve"> 9.6     </w:t>
      </w:r>
      <w:r w:rsidR="00081767">
        <w:rPr>
          <w:rFonts w:ascii="Arial" w:hAnsi="Arial" w:cs="Arial"/>
          <w:sz w:val="22"/>
          <w:szCs w:val="22"/>
          <w:lang w:val="et-EE"/>
        </w:rPr>
        <w:t xml:space="preserve">Lisakohustused, mida tehakse Tellija kirjalikul nõudmisel või mille tegemise vajaduse </w:t>
      </w:r>
      <w:r w:rsidR="008430C2">
        <w:rPr>
          <w:rFonts w:ascii="Arial" w:hAnsi="Arial" w:cs="Arial"/>
          <w:sz w:val="22"/>
          <w:szCs w:val="22"/>
          <w:lang w:val="et-EE"/>
        </w:rPr>
        <w:t xml:space="preserve"> </w:t>
      </w:r>
    </w:p>
    <w:p w:rsidR="008430C2" w:rsidRDefault="008430C2" w:rsidP="008430C2">
      <w:pPr>
        <w:pStyle w:val="Heading1"/>
        <w:keepNext/>
        <w:widowControl/>
        <w:autoSpaceDE/>
        <w:adjustRightInd/>
        <w:ind w:left="708"/>
        <w:jc w:val="both"/>
        <w:rPr>
          <w:rFonts w:ascii="Arial" w:hAnsi="Arial" w:cs="Arial"/>
          <w:sz w:val="22"/>
          <w:szCs w:val="22"/>
          <w:lang w:val="et-EE"/>
        </w:rPr>
      </w:pPr>
      <w:r>
        <w:rPr>
          <w:rFonts w:ascii="Arial" w:hAnsi="Arial" w:cs="Arial"/>
          <w:sz w:val="22"/>
          <w:szCs w:val="22"/>
          <w:lang w:val="et-EE"/>
        </w:rPr>
        <w:t>Tellija eelnevalt aktsepteerib käesoleva lepingu mõlemapoolselt allkirjastatud lisas,    tasub Tellija. Mitte ühtegi lisakulutust ei ole Tellija kohustatud aktsepteerima tagantjärele.</w:t>
      </w:r>
    </w:p>
    <w:p w:rsidR="008430C2" w:rsidRPr="008430C2" w:rsidRDefault="008430C2" w:rsidP="008430C2">
      <w:pPr>
        <w:rPr>
          <w:lang w:val="et-EE"/>
        </w:rPr>
      </w:pPr>
    </w:p>
    <w:p w:rsidR="00081767" w:rsidRDefault="00081767" w:rsidP="009E7798">
      <w:pPr>
        <w:pStyle w:val="Heading1"/>
        <w:keepNext/>
        <w:widowControl/>
        <w:numPr>
          <w:ilvl w:val="0"/>
          <w:numId w:val="17"/>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Garantii</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 xml:space="preserve">Töövõtja on kohustatud oma kulul kõrvaldama kõik tegematajätmised ja muud </w:t>
      </w:r>
      <w:r w:rsidR="009E7798">
        <w:rPr>
          <w:rFonts w:ascii="Arial" w:hAnsi="Arial" w:cs="Arial"/>
          <w:sz w:val="22"/>
          <w:szCs w:val="22"/>
          <w:lang w:val="et-EE"/>
        </w:rPr>
        <w:t xml:space="preserve"> </w:t>
      </w:r>
    </w:p>
    <w:p w:rsidR="009E7798" w:rsidRPr="009E7798" w:rsidRDefault="009E7798" w:rsidP="009E7798">
      <w:pPr>
        <w:rPr>
          <w:lang w:val="et-EE"/>
        </w:rPr>
      </w:pPr>
      <w:r>
        <w:rPr>
          <w:lang w:val="et-EE"/>
        </w:rPr>
        <w:t xml:space="preserve">            </w:t>
      </w:r>
      <w:r>
        <w:rPr>
          <w:rFonts w:ascii="Arial" w:hAnsi="Arial" w:cs="Arial"/>
          <w:sz w:val="22"/>
          <w:szCs w:val="22"/>
          <w:lang w:val="et-EE"/>
        </w:rPr>
        <w:t>puudused.</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9E7798">
      <w:pPr>
        <w:pStyle w:val="Heading1"/>
        <w:keepNext/>
        <w:widowControl/>
        <w:numPr>
          <w:ilvl w:val="0"/>
          <w:numId w:val="19"/>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Poolte vastutus ja esindus</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Lepinguga enesele võetud kohustuse täitmata jätmise eest või mittenõuetekohase täitmise eest vastutavad pooled Lepinguga ja Eesti Vabariigis kehtivate seadustega kehtestatud ulatuses ja korras.</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Lepingust tulenevate kohustuste täitmata jätmise eest või mittenõuetekohase täitmisega teisele poolele tekitatud materiaalse kahju hüvitab süüdiolev pool teisele poolele, juhindudes VÕS paragrahvidest 127, 128, 132, 134, 136, 139.</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 xml:space="preserve">Töövõtja vastutab Tellija ees oma </w:t>
      </w:r>
      <w:proofErr w:type="spellStart"/>
      <w:r>
        <w:rPr>
          <w:rFonts w:ascii="Arial" w:hAnsi="Arial" w:cs="Arial"/>
          <w:sz w:val="22"/>
          <w:szCs w:val="22"/>
          <w:lang w:val="et-EE"/>
        </w:rPr>
        <w:t>alltöövõtja</w:t>
      </w:r>
      <w:proofErr w:type="spellEnd"/>
      <w:r>
        <w:rPr>
          <w:rFonts w:ascii="Arial" w:hAnsi="Arial" w:cs="Arial"/>
          <w:sz w:val="22"/>
          <w:szCs w:val="22"/>
          <w:lang w:val="et-EE"/>
        </w:rPr>
        <w:t xml:space="preserve"> poolt </w:t>
      </w:r>
      <w:proofErr w:type="spellStart"/>
      <w:r>
        <w:rPr>
          <w:rFonts w:ascii="Arial" w:hAnsi="Arial" w:cs="Arial"/>
          <w:sz w:val="22"/>
          <w:szCs w:val="22"/>
          <w:lang w:val="et-EE"/>
        </w:rPr>
        <w:t>alltöövõtulepingu</w:t>
      </w:r>
      <w:proofErr w:type="spellEnd"/>
      <w:r>
        <w:rPr>
          <w:rFonts w:ascii="Arial" w:hAnsi="Arial" w:cs="Arial"/>
          <w:sz w:val="22"/>
          <w:szCs w:val="22"/>
          <w:lang w:val="et-EE"/>
        </w:rPr>
        <w:t xml:space="preserve"> alusel teostatavate tööde kvaliteedi ja nõuetekohase täitmise eest.</w:t>
      </w:r>
    </w:p>
    <w:p w:rsidR="00081767" w:rsidRPr="00B22690" w:rsidRDefault="00081767" w:rsidP="009E7798">
      <w:pPr>
        <w:pStyle w:val="Heading1"/>
        <w:keepNext/>
        <w:widowControl/>
        <w:numPr>
          <w:ilvl w:val="1"/>
          <w:numId w:val="19"/>
        </w:numPr>
        <w:autoSpaceDE/>
        <w:adjustRightInd/>
        <w:jc w:val="both"/>
        <w:rPr>
          <w:rFonts w:ascii="Arial" w:hAnsi="Arial" w:cs="Arial"/>
          <w:b/>
          <w:sz w:val="22"/>
          <w:szCs w:val="22"/>
          <w:u w:val="single"/>
          <w:lang w:val="et-EE"/>
        </w:rPr>
      </w:pPr>
      <w:r w:rsidRPr="00F35A03">
        <w:rPr>
          <w:rFonts w:ascii="Arial" w:hAnsi="Arial" w:cs="Arial"/>
          <w:b/>
          <w:sz w:val="22"/>
          <w:szCs w:val="22"/>
          <w:u w:val="single"/>
          <w:lang w:val="et-EE"/>
        </w:rPr>
        <w:t xml:space="preserve">Tellijat esindab toitlustamisega seotud küsimustes </w:t>
      </w:r>
      <w:r w:rsidR="00B73833" w:rsidRPr="00B22690">
        <w:rPr>
          <w:rFonts w:ascii="Arial" w:hAnsi="Arial" w:cs="Arial"/>
          <w:b/>
          <w:sz w:val="22"/>
          <w:szCs w:val="22"/>
          <w:u w:val="single"/>
          <w:lang w:val="et-EE"/>
        </w:rPr>
        <w:t>KL peastaabi varustusjaoskonna spetsialist Tiia FEDIK</w:t>
      </w:r>
      <w:r w:rsidR="00907875" w:rsidRPr="00B22690">
        <w:rPr>
          <w:rFonts w:ascii="Arial" w:hAnsi="Arial" w:cs="Arial"/>
          <w:b/>
          <w:sz w:val="22"/>
          <w:szCs w:val="22"/>
          <w:u w:val="single"/>
          <w:lang w:val="et-EE"/>
        </w:rPr>
        <w:t xml:space="preserve"> </w:t>
      </w:r>
      <w:r w:rsidR="00101B31">
        <w:rPr>
          <w:rFonts w:ascii="Arial" w:hAnsi="Arial" w:cs="Arial"/>
          <w:b/>
          <w:sz w:val="22"/>
          <w:szCs w:val="22"/>
          <w:u w:val="single"/>
          <w:lang w:val="et-EE"/>
        </w:rPr>
        <w:t>(e-</w:t>
      </w:r>
      <w:r w:rsidRPr="00B22690">
        <w:rPr>
          <w:rFonts w:ascii="Arial" w:hAnsi="Arial" w:cs="Arial"/>
          <w:b/>
          <w:sz w:val="22"/>
          <w:szCs w:val="22"/>
          <w:u w:val="single"/>
          <w:lang w:val="et-EE"/>
        </w:rPr>
        <w:t>post:</w:t>
      </w:r>
      <w:r w:rsidR="007F52D3" w:rsidRPr="00B22690">
        <w:rPr>
          <w:rFonts w:ascii="Arial" w:hAnsi="Arial" w:cs="Arial"/>
          <w:b/>
          <w:sz w:val="22"/>
          <w:szCs w:val="22"/>
          <w:u w:val="single"/>
          <w:lang w:val="et-EE"/>
        </w:rPr>
        <w:t xml:space="preserve"> tiia.fedik</w:t>
      </w:r>
      <w:hyperlink r:id="rId6" w:history="1">
        <w:r w:rsidR="005F7888" w:rsidRPr="00B22690">
          <w:rPr>
            <w:rStyle w:val="Hyperlink"/>
            <w:rFonts w:ascii="Arial" w:hAnsi="Arial" w:cs="Arial"/>
            <w:b/>
            <w:color w:val="auto"/>
            <w:sz w:val="22"/>
            <w:szCs w:val="22"/>
            <w:lang w:val="et-EE"/>
          </w:rPr>
          <w:t>@kaitseliit.ee</w:t>
        </w:r>
      </w:hyperlink>
      <w:r w:rsidR="007F52D3" w:rsidRPr="00B22690">
        <w:rPr>
          <w:rFonts w:ascii="Arial" w:hAnsi="Arial" w:cs="Arial"/>
          <w:b/>
          <w:sz w:val="22"/>
          <w:szCs w:val="22"/>
          <w:u w:val="single"/>
          <w:lang w:val="et-EE"/>
        </w:rPr>
        <w:t xml:space="preserve"> ; telefon: 5212697</w:t>
      </w:r>
      <w:r w:rsidRPr="00B22690">
        <w:rPr>
          <w:rFonts w:ascii="Arial" w:hAnsi="Arial" w:cs="Arial"/>
          <w:b/>
          <w:sz w:val="22"/>
          <w:szCs w:val="22"/>
          <w:u w:val="single"/>
          <w:lang w:val="et-EE"/>
        </w:rPr>
        <w:t>)</w:t>
      </w:r>
      <w:r w:rsidR="007F52D3" w:rsidRPr="00B22690">
        <w:rPr>
          <w:rFonts w:ascii="Arial" w:hAnsi="Arial" w:cs="Arial"/>
          <w:b/>
          <w:sz w:val="22"/>
          <w:szCs w:val="22"/>
          <w:u w:val="single"/>
          <w:lang w:val="et-EE"/>
        </w:rPr>
        <w:t>.</w:t>
      </w:r>
    </w:p>
    <w:p w:rsidR="00081767" w:rsidRPr="008467AD" w:rsidRDefault="00081767" w:rsidP="009E7798">
      <w:pPr>
        <w:pStyle w:val="Heading1"/>
        <w:keepNext/>
        <w:widowControl/>
        <w:numPr>
          <w:ilvl w:val="1"/>
          <w:numId w:val="19"/>
        </w:numPr>
        <w:autoSpaceDE/>
        <w:adjustRightInd/>
        <w:jc w:val="both"/>
        <w:rPr>
          <w:rFonts w:ascii="Arial" w:hAnsi="Arial" w:cs="Arial"/>
          <w:b/>
          <w:sz w:val="22"/>
          <w:szCs w:val="22"/>
          <w:u w:val="single"/>
          <w:lang w:val="et-EE"/>
        </w:rPr>
      </w:pPr>
      <w:r w:rsidRPr="008467AD">
        <w:rPr>
          <w:rFonts w:ascii="Arial" w:hAnsi="Arial" w:cs="Arial"/>
          <w:b/>
          <w:sz w:val="22"/>
          <w:szCs w:val="22"/>
          <w:u w:val="single"/>
          <w:lang w:val="et-EE"/>
        </w:rPr>
        <w:t>Töövõtjat esindab toitlustamisega seotud</w:t>
      </w:r>
      <w:r w:rsidR="007F52D3" w:rsidRPr="008467AD">
        <w:rPr>
          <w:rFonts w:ascii="Arial" w:hAnsi="Arial" w:cs="Arial"/>
          <w:b/>
          <w:sz w:val="22"/>
          <w:szCs w:val="22"/>
          <w:u w:val="single"/>
          <w:lang w:val="et-EE"/>
        </w:rPr>
        <w:t xml:space="preserve"> küsimustes kohapeal </w:t>
      </w:r>
      <w:proofErr w:type="spellStart"/>
      <w:r w:rsidRPr="008467AD">
        <w:rPr>
          <w:rFonts w:ascii="Arial" w:hAnsi="Arial" w:cs="Arial"/>
          <w:b/>
          <w:sz w:val="22"/>
          <w:szCs w:val="22"/>
          <w:u w:val="single"/>
          <w:lang w:val="et-EE"/>
        </w:rPr>
        <w:t>xxxxx</w:t>
      </w:r>
      <w:proofErr w:type="spellEnd"/>
      <w:r w:rsidRPr="008467AD">
        <w:rPr>
          <w:rFonts w:ascii="Arial" w:hAnsi="Arial" w:cs="Arial"/>
          <w:b/>
          <w:sz w:val="22"/>
          <w:szCs w:val="22"/>
          <w:lang w:val="et-EE"/>
        </w:rPr>
        <w:t xml:space="preserve"> (e-post: </w:t>
      </w:r>
      <w:proofErr w:type="spellStart"/>
      <w:r w:rsidRPr="008467AD">
        <w:rPr>
          <w:rFonts w:ascii="Arial" w:hAnsi="Arial" w:cs="Arial"/>
          <w:b/>
          <w:sz w:val="22"/>
          <w:szCs w:val="22"/>
          <w:lang w:val="et-EE"/>
        </w:rPr>
        <w:t>xxxxxx</w:t>
      </w:r>
      <w:proofErr w:type="spellEnd"/>
      <w:r w:rsidRPr="008467AD">
        <w:rPr>
          <w:rFonts w:ascii="Arial" w:hAnsi="Arial" w:cs="Arial"/>
          <w:b/>
          <w:sz w:val="22"/>
          <w:szCs w:val="22"/>
          <w:lang w:val="et-EE"/>
        </w:rPr>
        <w:t xml:space="preserve"> ; telefon: </w:t>
      </w:r>
      <w:proofErr w:type="spellStart"/>
      <w:r w:rsidRPr="008467AD">
        <w:rPr>
          <w:rFonts w:ascii="Arial" w:hAnsi="Arial" w:cs="Arial"/>
          <w:b/>
          <w:sz w:val="22"/>
          <w:szCs w:val="22"/>
          <w:lang w:val="et-EE"/>
        </w:rPr>
        <w:t>xxxxxx</w:t>
      </w:r>
      <w:proofErr w:type="spellEnd"/>
      <w:r w:rsidRPr="008467AD">
        <w:rPr>
          <w:rFonts w:ascii="Arial" w:hAnsi="Arial" w:cs="Arial"/>
          <w:b/>
          <w:sz w:val="22"/>
          <w:szCs w:val="22"/>
          <w:lang w:val="et-EE"/>
        </w:rPr>
        <w:t>).</w:t>
      </w:r>
      <w:r w:rsidRPr="008467AD">
        <w:rPr>
          <w:rFonts w:ascii="Arial" w:hAnsi="Arial" w:cs="Arial"/>
          <w:b/>
          <w:sz w:val="22"/>
          <w:szCs w:val="22"/>
          <w:u w:val="single"/>
          <w:lang w:val="et-EE"/>
        </w:rPr>
        <w:t xml:space="preserve"> Töövõtja esindajal on õigus esitada lepingust ning seadustest tulenevaid nõudmisi.</w:t>
      </w:r>
    </w:p>
    <w:p w:rsidR="00081767" w:rsidRPr="008467AD" w:rsidRDefault="00081767" w:rsidP="00081767">
      <w:pPr>
        <w:pStyle w:val="Heading1"/>
        <w:keepNext/>
        <w:widowControl/>
        <w:autoSpaceDE/>
        <w:adjustRightInd/>
        <w:ind w:left="720"/>
        <w:jc w:val="both"/>
        <w:rPr>
          <w:rFonts w:ascii="Arial" w:hAnsi="Arial" w:cs="Arial"/>
          <w:b/>
          <w:sz w:val="22"/>
          <w:szCs w:val="22"/>
          <w:u w:val="single"/>
          <w:lang w:val="et-EE"/>
        </w:rPr>
      </w:pPr>
    </w:p>
    <w:p w:rsidR="00081767" w:rsidRDefault="00081767" w:rsidP="00081767">
      <w:pPr>
        <w:rPr>
          <w:rFonts w:ascii="Arial" w:hAnsi="Arial" w:cs="Arial"/>
          <w:sz w:val="22"/>
          <w:szCs w:val="22"/>
          <w:lang w:val="et-EE"/>
        </w:rPr>
      </w:pPr>
      <w:r>
        <w:rPr>
          <w:rFonts w:ascii="Arial" w:hAnsi="Arial" w:cs="Arial"/>
          <w:sz w:val="22"/>
          <w:szCs w:val="22"/>
          <w:lang w:val="et-EE"/>
        </w:rPr>
        <w:t xml:space="preserve"> </w:t>
      </w:r>
      <w:bookmarkStart w:id="0" w:name="_GoBack"/>
      <w:bookmarkEnd w:id="0"/>
    </w:p>
    <w:p w:rsidR="00081767" w:rsidRDefault="00081767" w:rsidP="009E7798">
      <w:pPr>
        <w:pStyle w:val="Heading1"/>
        <w:keepNext/>
        <w:widowControl/>
        <w:numPr>
          <w:ilvl w:val="0"/>
          <w:numId w:val="19"/>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lastRenderedPageBreak/>
        <w:t>Lepingu lõppemine ja lõpetamine</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 kehtib allakirjutamisest kuni mõlema poole kohustuste täitmiseni.</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Tellijal on õigus lõpetada Leping ennetähtaegselt, kui selgub, et Töövõtja ei täida võetud kohustusi ning on ilmne, et Töövõtja ei ole võimeline toitlustusteenust tähtaegselt ja käesoleva lepinguga kokkulepitud mahus või tingimustel osutama.</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Mõlemal poolel on õigus Leping ennetähtaegselt lõpetada, kui teine pool osutub maksejõuetuks või teise poole suhtes kuulutatakse välja pankrot.</w:t>
      </w:r>
    </w:p>
    <w:p w:rsidR="00081767" w:rsidRDefault="00081767" w:rsidP="00081767">
      <w:pPr>
        <w:pStyle w:val="Heading1"/>
        <w:tabs>
          <w:tab w:val="left" w:pos="720"/>
        </w:tabs>
        <w:ind w:hanging="1080"/>
        <w:jc w:val="both"/>
        <w:rPr>
          <w:rFonts w:ascii="Arial" w:hAnsi="Arial" w:cs="Arial"/>
          <w:sz w:val="22"/>
          <w:szCs w:val="22"/>
          <w:lang w:val="et-EE"/>
        </w:rPr>
      </w:pPr>
    </w:p>
    <w:p w:rsidR="00081767" w:rsidRDefault="00081767" w:rsidP="009E7798">
      <w:pPr>
        <w:pStyle w:val="Heading1"/>
        <w:keepNext/>
        <w:widowControl/>
        <w:numPr>
          <w:ilvl w:val="0"/>
          <w:numId w:val="19"/>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Lepingu muutmine ja täiendamine ning vaidluste lahendamine</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Lepingut võib täiendada ja muuta vaid kirjalikus vormis, mõlema poole kokkuleppel – kusjuures vastav Lepingu muutmise kokkulepe on käesoleva Lepingu lahutamatu lisa. Kirjaliku vormi järgimata jätmisel on Lepingu muudatus tühine.</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Lepingu täitmise, muutmise, täiendamise ja lõpetamisega seotud lahkarvamused lepingupoolte vahel lahendatakse läbirääkimiste teel.</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 xml:space="preserve">Juhul kui </w:t>
      </w:r>
      <w:proofErr w:type="spellStart"/>
      <w:r>
        <w:rPr>
          <w:rFonts w:ascii="Arial" w:hAnsi="Arial" w:cs="Arial"/>
          <w:sz w:val="22"/>
          <w:szCs w:val="22"/>
          <w:lang w:val="et-EE"/>
        </w:rPr>
        <w:t>pooltevahelist</w:t>
      </w:r>
      <w:proofErr w:type="spellEnd"/>
      <w:r>
        <w:rPr>
          <w:rFonts w:ascii="Arial" w:hAnsi="Arial" w:cs="Arial"/>
          <w:sz w:val="22"/>
          <w:szCs w:val="22"/>
          <w:lang w:val="et-EE"/>
        </w:rPr>
        <w:t xml:space="preserve"> lahkarvamust ei suudeta lahendada läbirääkimiste teel, lahendatakse </w:t>
      </w:r>
      <w:proofErr w:type="spellStart"/>
      <w:r>
        <w:rPr>
          <w:rFonts w:ascii="Arial" w:hAnsi="Arial" w:cs="Arial"/>
          <w:sz w:val="22"/>
          <w:szCs w:val="22"/>
          <w:lang w:val="et-EE"/>
        </w:rPr>
        <w:t>pooltevaheline</w:t>
      </w:r>
      <w:proofErr w:type="spellEnd"/>
      <w:r>
        <w:rPr>
          <w:rFonts w:ascii="Arial" w:hAnsi="Arial" w:cs="Arial"/>
          <w:sz w:val="22"/>
          <w:szCs w:val="22"/>
          <w:lang w:val="et-EE"/>
        </w:rPr>
        <w:t xml:space="preserve"> vaidlus kohtus.</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9E7798">
      <w:pPr>
        <w:pStyle w:val="Heading1"/>
        <w:keepNext/>
        <w:widowControl/>
        <w:numPr>
          <w:ilvl w:val="0"/>
          <w:numId w:val="19"/>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 xml:space="preserve">Lepingu rikkumise </w:t>
      </w:r>
      <w:proofErr w:type="spellStart"/>
      <w:r>
        <w:rPr>
          <w:rFonts w:ascii="Arial" w:hAnsi="Arial" w:cs="Arial"/>
          <w:sz w:val="22"/>
          <w:szCs w:val="22"/>
          <w:lang w:val="et-EE"/>
        </w:rPr>
        <w:t>vabandatavus</w:t>
      </w:r>
      <w:proofErr w:type="spellEnd"/>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Pool, kelle tegevus lepingujärgsete kohustuste täitmisel on takistatud ettenägemata asjaolude tõttu, on kohustatud sellest viivitamatult teatama teisele poolele vahenditega, mis tagavad teate kiireima edastamise.</w:t>
      </w:r>
    </w:p>
    <w:p w:rsidR="00081767" w:rsidRDefault="00081767" w:rsidP="00081767">
      <w:pPr>
        <w:pStyle w:val="Heading1"/>
        <w:tabs>
          <w:tab w:val="num" w:pos="720"/>
        </w:tabs>
        <w:ind w:left="720" w:hanging="720"/>
        <w:jc w:val="both"/>
        <w:rPr>
          <w:rFonts w:ascii="Arial" w:hAnsi="Arial" w:cs="Arial"/>
          <w:sz w:val="22"/>
          <w:szCs w:val="22"/>
          <w:lang w:val="et-EE"/>
        </w:rPr>
      </w:pPr>
    </w:p>
    <w:p w:rsidR="00081767" w:rsidRDefault="00081767" w:rsidP="009E7798">
      <w:pPr>
        <w:pStyle w:val="Heading1"/>
        <w:keepNext/>
        <w:widowControl/>
        <w:numPr>
          <w:ilvl w:val="0"/>
          <w:numId w:val="19"/>
        </w:numPr>
        <w:tabs>
          <w:tab w:val="num" w:pos="720"/>
        </w:tabs>
        <w:autoSpaceDE/>
        <w:adjustRightInd/>
        <w:ind w:left="720" w:hanging="720"/>
        <w:jc w:val="both"/>
        <w:rPr>
          <w:rFonts w:ascii="Arial" w:hAnsi="Arial" w:cs="Arial"/>
          <w:sz w:val="22"/>
          <w:szCs w:val="22"/>
          <w:lang w:val="et-EE"/>
        </w:rPr>
      </w:pPr>
      <w:r>
        <w:rPr>
          <w:rFonts w:ascii="Arial" w:hAnsi="Arial" w:cs="Arial"/>
          <w:sz w:val="22"/>
          <w:szCs w:val="22"/>
          <w:lang w:val="et-EE"/>
        </w:rPr>
        <w:t>Lõppsätted</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Lepingu täitmisel juhinduvad pooled Võlaõigusseaduse §-dest 635-657 ja käesolevast lepingust.</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Leping jõustub selle allakirjutamise hetkest ja kehtib kuni lepingu lõppemiseni või lõpetamiseni seadusandluses sätestatud korras, arvestades käesoleva lepingu sätteid.</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Pooltel on õigus loovutada käesolevast lepingust tulenevaid nõudeõigusi kolmandatele isikutele ainult teise poole kirjalikul nõusolekul, juhindudes VÕS paragrahvist 166 lg.2 ja 3.</w:t>
      </w:r>
    </w:p>
    <w:p w:rsidR="00081767" w:rsidRDefault="00081767" w:rsidP="009E7798">
      <w:pPr>
        <w:pStyle w:val="Heading1"/>
        <w:keepNext/>
        <w:widowControl/>
        <w:numPr>
          <w:ilvl w:val="1"/>
          <w:numId w:val="19"/>
        </w:numPr>
        <w:autoSpaceDE/>
        <w:adjustRightInd/>
        <w:jc w:val="both"/>
        <w:rPr>
          <w:rFonts w:ascii="Arial" w:hAnsi="Arial" w:cs="Arial"/>
          <w:sz w:val="22"/>
          <w:szCs w:val="22"/>
          <w:lang w:val="et-EE"/>
        </w:rPr>
      </w:pPr>
      <w:r>
        <w:rPr>
          <w:rFonts w:ascii="Arial" w:hAnsi="Arial" w:cs="Arial"/>
          <w:sz w:val="22"/>
          <w:szCs w:val="22"/>
          <w:lang w:val="et-EE"/>
        </w:rPr>
        <w:t>Käesoleva lepingu tõlgendamisel juhinduvad pooled VÕS paragrahv 29 sätetest.</w:t>
      </w:r>
    </w:p>
    <w:p w:rsidR="00081767" w:rsidRDefault="00081767" w:rsidP="00081767">
      <w:pPr>
        <w:pStyle w:val="BodyText"/>
        <w:rPr>
          <w:rFonts w:ascii="Arial" w:hAnsi="Arial" w:cs="Arial"/>
          <w:sz w:val="22"/>
          <w:szCs w:val="22"/>
        </w:rPr>
      </w:pPr>
    </w:p>
    <w:p w:rsidR="00081767" w:rsidRDefault="00081767" w:rsidP="00081767">
      <w:pPr>
        <w:pStyle w:val="BodyText"/>
        <w:rPr>
          <w:rFonts w:ascii="Arial" w:hAnsi="Arial" w:cs="Arial"/>
          <w:sz w:val="22"/>
          <w:szCs w:val="22"/>
        </w:rPr>
      </w:pPr>
    </w:p>
    <w:p w:rsidR="00081767" w:rsidRDefault="00081767" w:rsidP="00081767">
      <w:pPr>
        <w:pStyle w:val="BodyText"/>
        <w:rPr>
          <w:rFonts w:ascii="Arial" w:hAnsi="Arial" w:cs="Arial"/>
          <w:sz w:val="22"/>
          <w:szCs w:val="22"/>
        </w:rPr>
      </w:pPr>
      <w:r>
        <w:rPr>
          <w:rFonts w:ascii="Arial" w:hAnsi="Arial" w:cs="Arial"/>
          <w:sz w:val="22"/>
          <w:szCs w:val="22"/>
        </w:rPr>
        <w:t>Tellija (KAITSELIIT):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0150" w:rsidRPr="006A78DB">
        <w:rPr>
          <w:rFonts w:ascii="Arial" w:hAnsi="Arial" w:cs="Arial"/>
          <w:sz w:val="22"/>
          <w:szCs w:val="22"/>
        </w:rPr>
        <w:t>Töövõtja (</w:t>
      </w:r>
      <w:r w:rsidR="00B50FB7">
        <w:rPr>
          <w:rFonts w:ascii="Arial" w:hAnsi="Arial" w:cs="Arial"/>
          <w:sz w:val="22"/>
          <w:szCs w:val="22"/>
        </w:rPr>
        <w:t>XXXX</w:t>
      </w:r>
      <w:r>
        <w:rPr>
          <w:rFonts w:ascii="Arial" w:hAnsi="Arial" w:cs="Arial"/>
          <w:sz w:val="22"/>
          <w:szCs w:val="22"/>
        </w:rPr>
        <w:t>):</w:t>
      </w:r>
    </w:p>
    <w:p w:rsidR="00081767" w:rsidRDefault="00081767" w:rsidP="00081767">
      <w:pPr>
        <w:pStyle w:val="BodyText"/>
        <w:rPr>
          <w:rFonts w:ascii="Arial" w:hAnsi="Arial" w:cs="Arial"/>
          <w:sz w:val="22"/>
          <w:szCs w:val="22"/>
        </w:rPr>
      </w:pPr>
    </w:p>
    <w:p w:rsidR="00081767" w:rsidRDefault="00081767" w:rsidP="00081767">
      <w:pPr>
        <w:pStyle w:val="BodyText"/>
        <w:rPr>
          <w:rFonts w:ascii="Arial" w:hAnsi="Arial" w:cs="Arial"/>
          <w:sz w:val="22"/>
          <w:szCs w:val="22"/>
        </w:rPr>
      </w:pPr>
      <w:r>
        <w:rPr>
          <w:rFonts w:ascii="Arial" w:hAnsi="Arial" w:cs="Arial"/>
          <w:i/>
          <w:sz w:val="22"/>
          <w:szCs w:val="22"/>
        </w:rPr>
        <w:t>/allkirjastatud digitaalselt)                           /allkirjastatud digitaalselt/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081767" w:rsidRDefault="00081767" w:rsidP="00081767">
      <w:pPr>
        <w:pStyle w:val="BodyText"/>
        <w:rPr>
          <w:rFonts w:ascii="Arial" w:hAnsi="Arial" w:cs="Arial"/>
          <w:sz w:val="22"/>
          <w:szCs w:val="22"/>
        </w:rPr>
      </w:pPr>
      <w:r>
        <w:rPr>
          <w:rFonts w:ascii="Arial" w:hAnsi="Arial" w:cs="Arial"/>
          <w:sz w:val="22"/>
          <w:szCs w:val="22"/>
        </w:rPr>
        <w:t>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w:t>
      </w:r>
    </w:p>
    <w:p w:rsidR="00081767" w:rsidRDefault="00081767" w:rsidP="0008176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081767" w:rsidRDefault="00081767" w:rsidP="00081767">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81767" w:rsidRDefault="00081767" w:rsidP="00081767">
      <w:pPr>
        <w:pStyle w:val="BodyText"/>
        <w:rPr>
          <w:rFonts w:ascii="Arial" w:hAnsi="Arial" w:cs="Arial"/>
          <w:sz w:val="22"/>
          <w:szCs w:val="22"/>
        </w:rPr>
      </w:pPr>
    </w:p>
    <w:p w:rsidR="00995902" w:rsidRDefault="00995902"/>
    <w:sectPr w:rsidR="00995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E65"/>
    <w:multiLevelType w:val="multilevel"/>
    <w:tmpl w:val="610EF27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44874"/>
    <w:multiLevelType w:val="multilevel"/>
    <w:tmpl w:val="7B0C229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A95AFD"/>
    <w:multiLevelType w:val="multilevel"/>
    <w:tmpl w:val="C2F498FA"/>
    <w:lvl w:ilvl="0">
      <w:start w:val="9"/>
      <w:numFmt w:val="decimal"/>
      <w:lvlText w:val="%1"/>
      <w:lvlJc w:val="left"/>
      <w:pPr>
        <w:ind w:left="360" w:hanging="360"/>
      </w:pPr>
      <w:rPr>
        <w:rFonts w:hint="default"/>
        <w:color w:val="FF0000"/>
        <w:u w:val="none"/>
      </w:rPr>
    </w:lvl>
    <w:lvl w:ilvl="1">
      <w:start w:val="2"/>
      <w:numFmt w:val="decimal"/>
      <w:lvlText w:val="%1.%2"/>
      <w:lvlJc w:val="left"/>
      <w:pPr>
        <w:ind w:left="1080" w:hanging="360"/>
      </w:pPr>
      <w:rPr>
        <w:rFonts w:hint="default"/>
        <w:color w:val="FF0000"/>
        <w:u w:val="none"/>
      </w:rPr>
    </w:lvl>
    <w:lvl w:ilvl="2">
      <w:start w:val="1"/>
      <w:numFmt w:val="decimal"/>
      <w:lvlText w:val="%1.%2.%3"/>
      <w:lvlJc w:val="left"/>
      <w:pPr>
        <w:ind w:left="2160" w:hanging="720"/>
      </w:pPr>
      <w:rPr>
        <w:rFonts w:hint="default"/>
        <w:color w:val="FF0000"/>
        <w:u w:val="none"/>
      </w:rPr>
    </w:lvl>
    <w:lvl w:ilvl="3">
      <w:start w:val="1"/>
      <w:numFmt w:val="decimal"/>
      <w:lvlText w:val="%1.%2.%3.%4"/>
      <w:lvlJc w:val="left"/>
      <w:pPr>
        <w:ind w:left="2880" w:hanging="720"/>
      </w:pPr>
      <w:rPr>
        <w:rFonts w:hint="default"/>
        <w:color w:val="FF0000"/>
        <w:u w:val="none"/>
      </w:rPr>
    </w:lvl>
    <w:lvl w:ilvl="4">
      <w:start w:val="1"/>
      <w:numFmt w:val="decimal"/>
      <w:lvlText w:val="%1.%2.%3.%4.%5"/>
      <w:lvlJc w:val="left"/>
      <w:pPr>
        <w:ind w:left="3960" w:hanging="1080"/>
      </w:pPr>
      <w:rPr>
        <w:rFonts w:hint="default"/>
        <w:color w:val="FF0000"/>
        <w:u w:val="none"/>
      </w:rPr>
    </w:lvl>
    <w:lvl w:ilvl="5">
      <w:start w:val="1"/>
      <w:numFmt w:val="decimal"/>
      <w:lvlText w:val="%1.%2.%3.%4.%5.%6"/>
      <w:lvlJc w:val="left"/>
      <w:pPr>
        <w:ind w:left="4680" w:hanging="1080"/>
      </w:pPr>
      <w:rPr>
        <w:rFonts w:hint="default"/>
        <w:color w:val="FF0000"/>
        <w:u w:val="none"/>
      </w:rPr>
    </w:lvl>
    <w:lvl w:ilvl="6">
      <w:start w:val="1"/>
      <w:numFmt w:val="decimal"/>
      <w:lvlText w:val="%1.%2.%3.%4.%5.%6.%7"/>
      <w:lvlJc w:val="left"/>
      <w:pPr>
        <w:ind w:left="5760" w:hanging="1440"/>
      </w:pPr>
      <w:rPr>
        <w:rFonts w:hint="default"/>
        <w:color w:val="FF0000"/>
        <w:u w:val="none"/>
      </w:rPr>
    </w:lvl>
    <w:lvl w:ilvl="7">
      <w:start w:val="1"/>
      <w:numFmt w:val="decimal"/>
      <w:lvlText w:val="%1.%2.%3.%4.%5.%6.%7.%8"/>
      <w:lvlJc w:val="left"/>
      <w:pPr>
        <w:ind w:left="6480" w:hanging="1440"/>
      </w:pPr>
      <w:rPr>
        <w:rFonts w:hint="default"/>
        <w:color w:val="FF0000"/>
        <w:u w:val="none"/>
      </w:rPr>
    </w:lvl>
    <w:lvl w:ilvl="8">
      <w:start w:val="1"/>
      <w:numFmt w:val="decimal"/>
      <w:lvlText w:val="%1.%2.%3.%4.%5.%6.%7.%8.%9"/>
      <w:lvlJc w:val="left"/>
      <w:pPr>
        <w:ind w:left="7560" w:hanging="1800"/>
      </w:pPr>
      <w:rPr>
        <w:rFonts w:hint="default"/>
        <w:color w:val="FF0000"/>
        <w:u w:val="none"/>
      </w:rPr>
    </w:lvl>
  </w:abstractNum>
  <w:abstractNum w:abstractNumId="3" w15:restartNumberingAfterBreak="0">
    <w:nsid w:val="232C7E5E"/>
    <w:multiLevelType w:val="multilevel"/>
    <w:tmpl w:val="6DDAD596"/>
    <w:lvl w:ilvl="0">
      <w:start w:val="9"/>
      <w:numFmt w:val="decimal"/>
      <w:lvlText w:val="%1"/>
      <w:lvlJc w:val="left"/>
      <w:pPr>
        <w:ind w:left="360" w:hanging="360"/>
      </w:pPr>
      <w:rPr>
        <w:rFonts w:hint="default"/>
        <w:color w:val="FF0000"/>
        <w:u w:val="none"/>
      </w:rPr>
    </w:lvl>
    <w:lvl w:ilvl="1">
      <w:start w:val="2"/>
      <w:numFmt w:val="decimal"/>
      <w:lvlText w:val="%1.%2"/>
      <w:lvlJc w:val="left"/>
      <w:pPr>
        <w:ind w:left="360" w:hanging="360"/>
      </w:pPr>
      <w:rPr>
        <w:rFonts w:hint="default"/>
        <w:color w:val="FF0000"/>
        <w:u w:val="none"/>
      </w:rPr>
    </w:lvl>
    <w:lvl w:ilvl="2">
      <w:start w:val="1"/>
      <w:numFmt w:val="decimal"/>
      <w:lvlText w:val="%1.%2.%3"/>
      <w:lvlJc w:val="left"/>
      <w:pPr>
        <w:ind w:left="720" w:hanging="720"/>
      </w:pPr>
      <w:rPr>
        <w:rFonts w:hint="default"/>
        <w:color w:val="FF0000"/>
        <w:u w:val="none"/>
      </w:rPr>
    </w:lvl>
    <w:lvl w:ilvl="3">
      <w:start w:val="1"/>
      <w:numFmt w:val="decimal"/>
      <w:lvlText w:val="%1.%2.%3.%4"/>
      <w:lvlJc w:val="left"/>
      <w:pPr>
        <w:ind w:left="720" w:hanging="720"/>
      </w:pPr>
      <w:rPr>
        <w:rFonts w:hint="default"/>
        <w:color w:val="FF0000"/>
        <w:u w:val="none"/>
      </w:rPr>
    </w:lvl>
    <w:lvl w:ilvl="4">
      <w:start w:val="1"/>
      <w:numFmt w:val="decimal"/>
      <w:lvlText w:val="%1.%2.%3.%4.%5"/>
      <w:lvlJc w:val="left"/>
      <w:pPr>
        <w:ind w:left="1080" w:hanging="1080"/>
      </w:pPr>
      <w:rPr>
        <w:rFonts w:hint="default"/>
        <w:color w:val="FF0000"/>
        <w:u w:val="none"/>
      </w:rPr>
    </w:lvl>
    <w:lvl w:ilvl="5">
      <w:start w:val="1"/>
      <w:numFmt w:val="decimal"/>
      <w:lvlText w:val="%1.%2.%3.%4.%5.%6"/>
      <w:lvlJc w:val="left"/>
      <w:pPr>
        <w:ind w:left="1080" w:hanging="1080"/>
      </w:pPr>
      <w:rPr>
        <w:rFonts w:hint="default"/>
        <w:color w:val="FF0000"/>
        <w:u w:val="none"/>
      </w:rPr>
    </w:lvl>
    <w:lvl w:ilvl="6">
      <w:start w:val="1"/>
      <w:numFmt w:val="decimal"/>
      <w:lvlText w:val="%1.%2.%3.%4.%5.%6.%7"/>
      <w:lvlJc w:val="left"/>
      <w:pPr>
        <w:ind w:left="1440" w:hanging="1440"/>
      </w:pPr>
      <w:rPr>
        <w:rFonts w:hint="default"/>
        <w:color w:val="FF0000"/>
        <w:u w:val="none"/>
      </w:rPr>
    </w:lvl>
    <w:lvl w:ilvl="7">
      <w:start w:val="1"/>
      <w:numFmt w:val="decimal"/>
      <w:lvlText w:val="%1.%2.%3.%4.%5.%6.%7.%8"/>
      <w:lvlJc w:val="left"/>
      <w:pPr>
        <w:ind w:left="1440" w:hanging="1440"/>
      </w:pPr>
      <w:rPr>
        <w:rFonts w:hint="default"/>
        <w:color w:val="FF0000"/>
        <w:u w:val="none"/>
      </w:rPr>
    </w:lvl>
    <w:lvl w:ilvl="8">
      <w:start w:val="1"/>
      <w:numFmt w:val="decimal"/>
      <w:lvlText w:val="%1.%2.%3.%4.%5.%6.%7.%8.%9"/>
      <w:lvlJc w:val="left"/>
      <w:pPr>
        <w:ind w:left="1800" w:hanging="1800"/>
      </w:pPr>
      <w:rPr>
        <w:rFonts w:hint="default"/>
        <w:color w:val="FF0000"/>
        <w:u w:val="none"/>
      </w:rPr>
    </w:lvl>
  </w:abstractNum>
  <w:abstractNum w:abstractNumId="4" w15:restartNumberingAfterBreak="0">
    <w:nsid w:val="2BE815C3"/>
    <w:multiLevelType w:val="hybridMultilevel"/>
    <w:tmpl w:val="95740158"/>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C996AA1"/>
    <w:multiLevelType w:val="multilevel"/>
    <w:tmpl w:val="C5502CBE"/>
    <w:lvl w:ilvl="0">
      <w:start w:val="8"/>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CC17C8A"/>
    <w:multiLevelType w:val="multilevel"/>
    <w:tmpl w:val="2F08BFF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C86C47"/>
    <w:multiLevelType w:val="multilevel"/>
    <w:tmpl w:val="D3C6F67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4228329E"/>
    <w:multiLevelType w:val="multilevel"/>
    <w:tmpl w:val="42EA9E5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77F1B37"/>
    <w:multiLevelType w:val="hybridMultilevel"/>
    <w:tmpl w:val="21B6A23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6F5388"/>
    <w:multiLevelType w:val="multilevel"/>
    <w:tmpl w:val="98C688A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79742A"/>
    <w:multiLevelType w:val="multilevel"/>
    <w:tmpl w:val="9878D4B0"/>
    <w:lvl w:ilvl="0">
      <w:start w:val="9"/>
      <w:numFmt w:val="decimal"/>
      <w:lvlText w:val="%1"/>
      <w:lvlJc w:val="left"/>
      <w:pPr>
        <w:ind w:left="360" w:hanging="360"/>
      </w:pPr>
      <w:rPr>
        <w:rFonts w:hint="default"/>
        <w:b w:val="0"/>
        <w:color w:val="FF0000"/>
        <w:u w:val="none"/>
      </w:rPr>
    </w:lvl>
    <w:lvl w:ilvl="1">
      <w:start w:val="3"/>
      <w:numFmt w:val="decimal"/>
      <w:lvlText w:val="%1.%2"/>
      <w:lvlJc w:val="left"/>
      <w:pPr>
        <w:ind w:left="1080" w:hanging="360"/>
      </w:pPr>
      <w:rPr>
        <w:rFonts w:hint="default"/>
        <w:b w:val="0"/>
        <w:color w:val="FF0000"/>
        <w:u w:val="none"/>
      </w:rPr>
    </w:lvl>
    <w:lvl w:ilvl="2">
      <w:start w:val="1"/>
      <w:numFmt w:val="decimal"/>
      <w:lvlText w:val="%1.%2.%3"/>
      <w:lvlJc w:val="left"/>
      <w:pPr>
        <w:ind w:left="2160" w:hanging="720"/>
      </w:pPr>
      <w:rPr>
        <w:rFonts w:hint="default"/>
        <w:b w:val="0"/>
        <w:color w:val="FF0000"/>
        <w:u w:val="none"/>
      </w:rPr>
    </w:lvl>
    <w:lvl w:ilvl="3">
      <w:start w:val="1"/>
      <w:numFmt w:val="decimal"/>
      <w:lvlText w:val="%1.%2.%3.%4"/>
      <w:lvlJc w:val="left"/>
      <w:pPr>
        <w:ind w:left="2880" w:hanging="720"/>
      </w:pPr>
      <w:rPr>
        <w:rFonts w:hint="default"/>
        <w:b w:val="0"/>
        <w:color w:val="FF0000"/>
        <w:u w:val="none"/>
      </w:rPr>
    </w:lvl>
    <w:lvl w:ilvl="4">
      <w:start w:val="1"/>
      <w:numFmt w:val="decimal"/>
      <w:lvlText w:val="%1.%2.%3.%4.%5"/>
      <w:lvlJc w:val="left"/>
      <w:pPr>
        <w:ind w:left="3960" w:hanging="1080"/>
      </w:pPr>
      <w:rPr>
        <w:rFonts w:hint="default"/>
        <w:b w:val="0"/>
        <w:color w:val="FF0000"/>
        <w:u w:val="none"/>
      </w:rPr>
    </w:lvl>
    <w:lvl w:ilvl="5">
      <w:start w:val="1"/>
      <w:numFmt w:val="decimal"/>
      <w:lvlText w:val="%1.%2.%3.%4.%5.%6"/>
      <w:lvlJc w:val="left"/>
      <w:pPr>
        <w:ind w:left="4680" w:hanging="1080"/>
      </w:pPr>
      <w:rPr>
        <w:rFonts w:hint="default"/>
        <w:b w:val="0"/>
        <w:color w:val="FF0000"/>
        <w:u w:val="none"/>
      </w:rPr>
    </w:lvl>
    <w:lvl w:ilvl="6">
      <w:start w:val="1"/>
      <w:numFmt w:val="decimal"/>
      <w:lvlText w:val="%1.%2.%3.%4.%5.%6.%7"/>
      <w:lvlJc w:val="left"/>
      <w:pPr>
        <w:ind w:left="5760" w:hanging="1440"/>
      </w:pPr>
      <w:rPr>
        <w:rFonts w:hint="default"/>
        <w:b w:val="0"/>
        <w:color w:val="FF0000"/>
        <w:u w:val="none"/>
      </w:rPr>
    </w:lvl>
    <w:lvl w:ilvl="7">
      <w:start w:val="1"/>
      <w:numFmt w:val="decimal"/>
      <w:lvlText w:val="%1.%2.%3.%4.%5.%6.%7.%8"/>
      <w:lvlJc w:val="left"/>
      <w:pPr>
        <w:ind w:left="6480" w:hanging="1440"/>
      </w:pPr>
      <w:rPr>
        <w:rFonts w:hint="default"/>
        <w:b w:val="0"/>
        <w:color w:val="FF0000"/>
        <w:u w:val="none"/>
      </w:rPr>
    </w:lvl>
    <w:lvl w:ilvl="8">
      <w:start w:val="1"/>
      <w:numFmt w:val="decimal"/>
      <w:lvlText w:val="%1.%2.%3.%4.%5.%6.%7.%8.%9"/>
      <w:lvlJc w:val="left"/>
      <w:pPr>
        <w:ind w:left="7560" w:hanging="1800"/>
      </w:pPr>
      <w:rPr>
        <w:rFonts w:hint="default"/>
        <w:b w:val="0"/>
        <w:color w:val="FF0000"/>
        <w:u w:val="none"/>
      </w:rPr>
    </w:lvl>
  </w:abstractNum>
  <w:abstractNum w:abstractNumId="12" w15:restartNumberingAfterBreak="0">
    <w:nsid w:val="518B1511"/>
    <w:multiLevelType w:val="multilevel"/>
    <w:tmpl w:val="E886026E"/>
    <w:lvl w:ilvl="0">
      <w:start w:val="9"/>
      <w:numFmt w:val="decimal"/>
      <w:lvlText w:val="%1"/>
      <w:lvlJc w:val="left"/>
      <w:pPr>
        <w:ind w:left="360" w:hanging="360"/>
      </w:pPr>
      <w:rPr>
        <w:rFonts w:hint="default"/>
        <w:b w:val="0"/>
        <w:color w:val="FF0000"/>
        <w:u w:val="none"/>
      </w:rPr>
    </w:lvl>
    <w:lvl w:ilvl="1">
      <w:start w:val="3"/>
      <w:numFmt w:val="decimal"/>
      <w:lvlText w:val="%1.%2"/>
      <w:lvlJc w:val="left"/>
      <w:pPr>
        <w:ind w:left="360" w:hanging="360"/>
      </w:pPr>
      <w:rPr>
        <w:rFonts w:hint="default"/>
        <w:b w:val="0"/>
        <w:color w:val="FF0000"/>
        <w:u w:val="none"/>
      </w:rPr>
    </w:lvl>
    <w:lvl w:ilvl="2">
      <w:start w:val="1"/>
      <w:numFmt w:val="decimal"/>
      <w:lvlText w:val="%1.%2.%3"/>
      <w:lvlJc w:val="left"/>
      <w:pPr>
        <w:ind w:left="720" w:hanging="720"/>
      </w:pPr>
      <w:rPr>
        <w:rFonts w:hint="default"/>
        <w:b w:val="0"/>
        <w:color w:val="FF0000"/>
        <w:u w:val="none"/>
      </w:rPr>
    </w:lvl>
    <w:lvl w:ilvl="3">
      <w:start w:val="1"/>
      <w:numFmt w:val="decimal"/>
      <w:lvlText w:val="%1.%2.%3.%4"/>
      <w:lvlJc w:val="left"/>
      <w:pPr>
        <w:ind w:left="720" w:hanging="720"/>
      </w:pPr>
      <w:rPr>
        <w:rFonts w:hint="default"/>
        <w:b w:val="0"/>
        <w:color w:val="FF0000"/>
        <w:u w:val="none"/>
      </w:rPr>
    </w:lvl>
    <w:lvl w:ilvl="4">
      <w:start w:val="1"/>
      <w:numFmt w:val="decimal"/>
      <w:lvlText w:val="%1.%2.%3.%4.%5"/>
      <w:lvlJc w:val="left"/>
      <w:pPr>
        <w:ind w:left="1080" w:hanging="1080"/>
      </w:pPr>
      <w:rPr>
        <w:rFonts w:hint="default"/>
        <w:b w:val="0"/>
        <w:color w:val="FF0000"/>
        <w:u w:val="none"/>
      </w:rPr>
    </w:lvl>
    <w:lvl w:ilvl="5">
      <w:start w:val="1"/>
      <w:numFmt w:val="decimal"/>
      <w:lvlText w:val="%1.%2.%3.%4.%5.%6"/>
      <w:lvlJc w:val="left"/>
      <w:pPr>
        <w:ind w:left="1080" w:hanging="1080"/>
      </w:pPr>
      <w:rPr>
        <w:rFonts w:hint="default"/>
        <w:b w:val="0"/>
        <w:color w:val="FF0000"/>
        <w:u w:val="none"/>
      </w:rPr>
    </w:lvl>
    <w:lvl w:ilvl="6">
      <w:start w:val="1"/>
      <w:numFmt w:val="decimal"/>
      <w:lvlText w:val="%1.%2.%3.%4.%5.%6.%7"/>
      <w:lvlJc w:val="left"/>
      <w:pPr>
        <w:ind w:left="1440" w:hanging="1440"/>
      </w:pPr>
      <w:rPr>
        <w:rFonts w:hint="default"/>
        <w:b w:val="0"/>
        <w:color w:val="FF0000"/>
        <w:u w:val="none"/>
      </w:rPr>
    </w:lvl>
    <w:lvl w:ilvl="7">
      <w:start w:val="1"/>
      <w:numFmt w:val="decimal"/>
      <w:lvlText w:val="%1.%2.%3.%4.%5.%6.%7.%8"/>
      <w:lvlJc w:val="left"/>
      <w:pPr>
        <w:ind w:left="1440" w:hanging="1440"/>
      </w:pPr>
      <w:rPr>
        <w:rFonts w:hint="default"/>
        <w:b w:val="0"/>
        <w:color w:val="FF0000"/>
        <w:u w:val="none"/>
      </w:rPr>
    </w:lvl>
    <w:lvl w:ilvl="8">
      <w:start w:val="1"/>
      <w:numFmt w:val="decimal"/>
      <w:lvlText w:val="%1.%2.%3.%4.%5.%6.%7.%8.%9"/>
      <w:lvlJc w:val="left"/>
      <w:pPr>
        <w:ind w:left="1800" w:hanging="1800"/>
      </w:pPr>
      <w:rPr>
        <w:rFonts w:hint="default"/>
        <w:b w:val="0"/>
        <w:color w:val="FF0000"/>
        <w:u w:val="none"/>
      </w:rPr>
    </w:lvl>
  </w:abstractNum>
  <w:abstractNum w:abstractNumId="13" w15:restartNumberingAfterBreak="0">
    <w:nsid w:val="58FD29FD"/>
    <w:multiLevelType w:val="multilevel"/>
    <w:tmpl w:val="3940D1C6"/>
    <w:lvl w:ilvl="0">
      <w:start w:val="9"/>
      <w:numFmt w:val="decimal"/>
      <w:lvlText w:val="%1"/>
      <w:lvlJc w:val="left"/>
      <w:pPr>
        <w:ind w:left="360" w:hanging="360"/>
      </w:pPr>
      <w:rPr>
        <w:rFonts w:hint="default"/>
        <w:color w:val="FF0000"/>
        <w:u w:val="none"/>
      </w:rPr>
    </w:lvl>
    <w:lvl w:ilvl="1">
      <w:start w:val="3"/>
      <w:numFmt w:val="decimal"/>
      <w:lvlText w:val="%1.%2"/>
      <w:lvlJc w:val="left"/>
      <w:pPr>
        <w:ind w:left="360" w:hanging="360"/>
      </w:pPr>
      <w:rPr>
        <w:rFonts w:hint="default"/>
        <w:color w:val="FF0000"/>
        <w:u w:val="none"/>
      </w:rPr>
    </w:lvl>
    <w:lvl w:ilvl="2">
      <w:start w:val="1"/>
      <w:numFmt w:val="decimal"/>
      <w:lvlText w:val="%1.%2.%3"/>
      <w:lvlJc w:val="left"/>
      <w:pPr>
        <w:ind w:left="720" w:hanging="720"/>
      </w:pPr>
      <w:rPr>
        <w:rFonts w:hint="default"/>
        <w:color w:val="FF0000"/>
        <w:u w:val="none"/>
      </w:rPr>
    </w:lvl>
    <w:lvl w:ilvl="3">
      <w:start w:val="1"/>
      <w:numFmt w:val="decimal"/>
      <w:lvlText w:val="%1.%2.%3.%4"/>
      <w:lvlJc w:val="left"/>
      <w:pPr>
        <w:ind w:left="720" w:hanging="720"/>
      </w:pPr>
      <w:rPr>
        <w:rFonts w:hint="default"/>
        <w:color w:val="FF0000"/>
        <w:u w:val="none"/>
      </w:rPr>
    </w:lvl>
    <w:lvl w:ilvl="4">
      <w:start w:val="1"/>
      <w:numFmt w:val="decimal"/>
      <w:lvlText w:val="%1.%2.%3.%4.%5"/>
      <w:lvlJc w:val="left"/>
      <w:pPr>
        <w:ind w:left="1080" w:hanging="1080"/>
      </w:pPr>
      <w:rPr>
        <w:rFonts w:hint="default"/>
        <w:color w:val="FF0000"/>
        <w:u w:val="none"/>
      </w:rPr>
    </w:lvl>
    <w:lvl w:ilvl="5">
      <w:start w:val="1"/>
      <w:numFmt w:val="decimal"/>
      <w:lvlText w:val="%1.%2.%3.%4.%5.%6"/>
      <w:lvlJc w:val="left"/>
      <w:pPr>
        <w:ind w:left="1080" w:hanging="1080"/>
      </w:pPr>
      <w:rPr>
        <w:rFonts w:hint="default"/>
        <w:color w:val="FF0000"/>
        <w:u w:val="none"/>
      </w:rPr>
    </w:lvl>
    <w:lvl w:ilvl="6">
      <w:start w:val="1"/>
      <w:numFmt w:val="decimal"/>
      <w:lvlText w:val="%1.%2.%3.%4.%5.%6.%7"/>
      <w:lvlJc w:val="left"/>
      <w:pPr>
        <w:ind w:left="1440" w:hanging="1440"/>
      </w:pPr>
      <w:rPr>
        <w:rFonts w:hint="default"/>
        <w:color w:val="FF0000"/>
        <w:u w:val="none"/>
      </w:rPr>
    </w:lvl>
    <w:lvl w:ilvl="7">
      <w:start w:val="1"/>
      <w:numFmt w:val="decimal"/>
      <w:lvlText w:val="%1.%2.%3.%4.%5.%6.%7.%8"/>
      <w:lvlJc w:val="left"/>
      <w:pPr>
        <w:ind w:left="1440" w:hanging="1440"/>
      </w:pPr>
      <w:rPr>
        <w:rFonts w:hint="default"/>
        <w:color w:val="FF0000"/>
        <w:u w:val="none"/>
      </w:rPr>
    </w:lvl>
    <w:lvl w:ilvl="8">
      <w:start w:val="1"/>
      <w:numFmt w:val="decimal"/>
      <w:lvlText w:val="%1.%2.%3.%4.%5.%6.%7.%8.%9"/>
      <w:lvlJc w:val="left"/>
      <w:pPr>
        <w:ind w:left="1800" w:hanging="1800"/>
      </w:pPr>
      <w:rPr>
        <w:rFonts w:hint="default"/>
        <w:color w:val="FF0000"/>
        <w:u w:val="none"/>
      </w:rPr>
    </w:lvl>
  </w:abstractNum>
  <w:abstractNum w:abstractNumId="14" w15:restartNumberingAfterBreak="0">
    <w:nsid w:val="5F6A2330"/>
    <w:multiLevelType w:val="multilevel"/>
    <w:tmpl w:val="A89E522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64A61E5"/>
    <w:multiLevelType w:val="multilevel"/>
    <w:tmpl w:val="A342B06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FB2AAA"/>
    <w:multiLevelType w:val="multilevel"/>
    <w:tmpl w:val="8A2AE40E"/>
    <w:lvl w:ilvl="0">
      <w:start w:val="9"/>
      <w:numFmt w:val="decimal"/>
      <w:lvlText w:val="%1"/>
      <w:lvlJc w:val="left"/>
      <w:pPr>
        <w:ind w:left="360" w:hanging="360"/>
      </w:pPr>
      <w:rPr>
        <w:rFonts w:hint="default"/>
        <w:b w:val="0"/>
        <w:color w:val="auto"/>
        <w:u w:val="none"/>
      </w:rPr>
    </w:lvl>
    <w:lvl w:ilvl="1">
      <w:start w:val="3"/>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FF0000"/>
        <w:u w:val="none"/>
      </w:rPr>
    </w:lvl>
    <w:lvl w:ilvl="3">
      <w:start w:val="1"/>
      <w:numFmt w:val="decimal"/>
      <w:lvlText w:val="%1.%2.%3.%4"/>
      <w:lvlJc w:val="left"/>
      <w:pPr>
        <w:ind w:left="720" w:hanging="720"/>
      </w:pPr>
      <w:rPr>
        <w:rFonts w:hint="default"/>
        <w:b w:val="0"/>
        <w:color w:val="FF0000"/>
        <w:u w:val="none"/>
      </w:rPr>
    </w:lvl>
    <w:lvl w:ilvl="4">
      <w:start w:val="1"/>
      <w:numFmt w:val="decimal"/>
      <w:lvlText w:val="%1.%2.%3.%4.%5"/>
      <w:lvlJc w:val="left"/>
      <w:pPr>
        <w:ind w:left="1080" w:hanging="1080"/>
      </w:pPr>
      <w:rPr>
        <w:rFonts w:hint="default"/>
        <w:b w:val="0"/>
        <w:color w:val="FF0000"/>
        <w:u w:val="none"/>
      </w:rPr>
    </w:lvl>
    <w:lvl w:ilvl="5">
      <w:start w:val="1"/>
      <w:numFmt w:val="decimal"/>
      <w:lvlText w:val="%1.%2.%3.%4.%5.%6"/>
      <w:lvlJc w:val="left"/>
      <w:pPr>
        <w:ind w:left="1080" w:hanging="1080"/>
      </w:pPr>
      <w:rPr>
        <w:rFonts w:hint="default"/>
        <w:b w:val="0"/>
        <w:color w:val="FF0000"/>
        <w:u w:val="none"/>
      </w:rPr>
    </w:lvl>
    <w:lvl w:ilvl="6">
      <w:start w:val="1"/>
      <w:numFmt w:val="decimal"/>
      <w:lvlText w:val="%1.%2.%3.%4.%5.%6.%7"/>
      <w:lvlJc w:val="left"/>
      <w:pPr>
        <w:ind w:left="1440" w:hanging="1440"/>
      </w:pPr>
      <w:rPr>
        <w:rFonts w:hint="default"/>
        <w:b w:val="0"/>
        <w:color w:val="FF0000"/>
        <w:u w:val="none"/>
      </w:rPr>
    </w:lvl>
    <w:lvl w:ilvl="7">
      <w:start w:val="1"/>
      <w:numFmt w:val="decimal"/>
      <w:lvlText w:val="%1.%2.%3.%4.%5.%6.%7.%8"/>
      <w:lvlJc w:val="left"/>
      <w:pPr>
        <w:ind w:left="1440" w:hanging="1440"/>
      </w:pPr>
      <w:rPr>
        <w:rFonts w:hint="default"/>
        <w:b w:val="0"/>
        <w:color w:val="FF0000"/>
        <w:u w:val="none"/>
      </w:rPr>
    </w:lvl>
    <w:lvl w:ilvl="8">
      <w:start w:val="1"/>
      <w:numFmt w:val="decimal"/>
      <w:lvlText w:val="%1.%2.%3.%4.%5.%6.%7.%8.%9"/>
      <w:lvlJc w:val="left"/>
      <w:pPr>
        <w:ind w:left="1800" w:hanging="1800"/>
      </w:pPr>
      <w:rPr>
        <w:rFonts w:hint="default"/>
        <w:b w:val="0"/>
        <w:color w:val="FF0000"/>
        <w:u w:val="none"/>
      </w:rPr>
    </w:lvl>
  </w:abstractNum>
  <w:abstractNum w:abstractNumId="17" w15:restartNumberingAfterBreak="0">
    <w:nsid w:val="6D1353BA"/>
    <w:multiLevelType w:val="hybridMultilevel"/>
    <w:tmpl w:val="9522A4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3C1F3E"/>
    <w:multiLevelType w:val="multilevel"/>
    <w:tmpl w:val="7F484E0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7"/>
  </w:num>
  <w:num w:numId="6">
    <w:abstractNumId w:val="15"/>
  </w:num>
  <w:num w:numId="7">
    <w:abstractNumId w:val="1"/>
  </w:num>
  <w:num w:numId="8">
    <w:abstractNumId w:val="14"/>
  </w:num>
  <w:num w:numId="9">
    <w:abstractNumId w:val="10"/>
  </w:num>
  <w:num w:numId="10">
    <w:abstractNumId w:val="0"/>
  </w:num>
  <w:num w:numId="11">
    <w:abstractNumId w:val="8"/>
  </w:num>
  <w:num w:numId="12">
    <w:abstractNumId w:val="13"/>
  </w:num>
  <w:num w:numId="13">
    <w:abstractNumId w:val="2"/>
  </w:num>
  <w:num w:numId="14">
    <w:abstractNumId w:val="3"/>
  </w:num>
  <w:num w:numId="15">
    <w:abstractNumId w:val="12"/>
  </w:num>
  <w:num w:numId="16">
    <w:abstractNumId w:val="11"/>
  </w:num>
  <w:num w:numId="17">
    <w:abstractNumId w:val="16"/>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6"/>
    <w:rsid w:val="00081767"/>
    <w:rsid w:val="00101B31"/>
    <w:rsid w:val="001318FE"/>
    <w:rsid w:val="0015729C"/>
    <w:rsid w:val="00174199"/>
    <w:rsid w:val="00183780"/>
    <w:rsid w:val="001C1692"/>
    <w:rsid w:val="00235A9A"/>
    <w:rsid w:val="0025797B"/>
    <w:rsid w:val="002C4B70"/>
    <w:rsid w:val="002D0ACA"/>
    <w:rsid w:val="002D3978"/>
    <w:rsid w:val="002E7E31"/>
    <w:rsid w:val="002F5CAB"/>
    <w:rsid w:val="00374665"/>
    <w:rsid w:val="00404BE3"/>
    <w:rsid w:val="00436DD8"/>
    <w:rsid w:val="004F452C"/>
    <w:rsid w:val="005155B6"/>
    <w:rsid w:val="005369C1"/>
    <w:rsid w:val="005A70BB"/>
    <w:rsid w:val="005C1544"/>
    <w:rsid w:val="005F7888"/>
    <w:rsid w:val="006006F9"/>
    <w:rsid w:val="00616D25"/>
    <w:rsid w:val="00633819"/>
    <w:rsid w:val="00650150"/>
    <w:rsid w:val="006A78DB"/>
    <w:rsid w:val="006C760F"/>
    <w:rsid w:val="00711476"/>
    <w:rsid w:val="00730104"/>
    <w:rsid w:val="007F52D3"/>
    <w:rsid w:val="008224A2"/>
    <w:rsid w:val="008430C2"/>
    <w:rsid w:val="008467AD"/>
    <w:rsid w:val="00907875"/>
    <w:rsid w:val="0092341D"/>
    <w:rsid w:val="0093032B"/>
    <w:rsid w:val="00995902"/>
    <w:rsid w:val="009E7798"/>
    <w:rsid w:val="00A3695B"/>
    <w:rsid w:val="00A46088"/>
    <w:rsid w:val="00A5612D"/>
    <w:rsid w:val="00A76BC6"/>
    <w:rsid w:val="00AA6390"/>
    <w:rsid w:val="00AE39F9"/>
    <w:rsid w:val="00B22690"/>
    <w:rsid w:val="00B23E5E"/>
    <w:rsid w:val="00B4491C"/>
    <w:rsid w:val="00B50FB7"/>
    <w:rsid w:val="00B551F6"/>
    <w:rsid w:val="00B73833"/>
    <w:rsid w:val="00C37392"/>
    <w:rsid w:val="00C96C3B"/>
    <w:rsid w:val="00CB1124"/>
    <w:rsid w:val="00CB60FA"/>
    <w:rsid w:val="00D276A1"/>
    <w:rsid w:val="00D72FC2"/>
    <w:rsid w:val="00D7541A"/>
    <w:rsid w:val="00DC6201"/>
    <w:rsid w:val="00DE6BC3"/>
    <w:rsid w:val="00E5010D"/>
    <w:rsid w:val="00ED54C8"/>
    <w:rsid w:val="00EE012F"/>
    <w:rsid w:val="00F05131"/>
    <w:rsid w:val="00F35A03"/>
    <w:rsid w:val="00F37BD3"/>
    <w:rsid w:val="00FD79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986A"/>
  <w15:chartTrackingRefBased/>
  <w15:docId w15:val="{3292E5E9-CB74-4840-B744-4F07256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6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081767"/>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176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81767"/>
    <w:rPr>
      <w:color w:val="0563C1" w:themeColor="hyperlink"/>
      <w:u w:val="single"/>
    </w:rPr>
  </w:style>
  <w:style w:type="paragraph" w:styleId="BodyText">
    <w:name w:val="Body Text"/>
    <w:basedOn w:val="Normal"/>
    <w:link w:val="BodyTextChar"/>
    <w:uiPriority w:val="99"/>
    <w:unhideWhenUsed/>
    <w:rsid w:val="00081767"/>
    <w:pPr>
      <w:ind w:right="9"/>
      <w:jc w:val="both"/>
    </w:pPr>
    <w:rPr>
      <w:lang w:val="et-EE"/>
    </w:rPr>
  </w:style>
  <w:style w:type="character" w:customStyle="1" w:styleId="BodyTextChar">
    <w:name w:val="Body Text Char"/>
    <w:basedOn w:val="DefaultParagraphFont"/>
    <w:link w:val="BodyText"/>
    <w:uiPriority w:val="99"/>
    <w:rsid w:val="00081767"/>
    <w:rPr>
      <w:rFonts w:ascii="Times New Roman" w:eastAsia="Times New Roman" w:hAnsi="Times New Roman" w:cs="Times New Roman"/>
      <w:sz w:val="24"/>
      <w:szCs w:val="24"/>
    </w:rPr>
  </w:style>
  <w:style w:type="paragraph" w:styleId="ListParagraph">
    <w:name w:val="List Paragraph"/>
    <w:basedOn w:val="Normal"/>
    <w:uiPriority w:val="34"/>
    <w:qFormat/>
    <w:rsid w:val="00081767"/>
    <w:pPr>
      <w:ind w:left="720"/>
      <w:contextualSpacing/>
    </w:pPr>
  </w:style>
  <w:style w:type="paragraph" w:styleId="BalloonText">
    <w:name w:val="Balloon Text"/>
    <w:basedOn w:val="Normal"/>
    <w:link w:val="BalloonTextChar"/>
    <w:uiPriority w:val="99"/>
    <w:semiHidden/>
    <w:unhideWhenUsed/>
    <w:rsid w:val="00DE6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C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0916">
      <w:bodyDiv w:val="1"/>
      <w:marLeft w:val="0"/>
      <w:marRight w:val="0"/>
      <w:marTop w:val="0"/>
      <w:marBottom w:val="0"/>
      <w:divBdr>
        <w:top w:val="none" w:sz="0" w:space="0" w:color="auto"/>
        <w:left w:val="none" w:sz="0" w:space="0" w:color="auto"/>
        <w:bottom w:val="none" w:sz="0" w:space="0" w:color="auto"/>
        <w:right w:val="none" w:sz="0" w:space="0" w:color="auto"/>
      </w:divBdr>
    </w:div>
    <w:div w:id="1521966105">
      <w:bodyDiv w:val="1"/>
      <w:marLeft w:val="0"/>
      <w:marRight w:val="0"/>
      <w:marTop w:val="0"/>
      <w:marBottom w:val="0"/>
      <w:divBdr>
        <w:top w:val="none" w:sz="0" w:space="0" w:color="auto"/>
        <w:left w:val="none" w:sz="0" w:space="0" w:color="auto"/>
        <w:bottom w:val="none" w:sz="0" w:space="0" w:color="auto"/>
        <w:right w:val="none" w:sz="0" w:space="0" w:color="auto"/>
      </w:divBdr>
    </w:div>
    <w:div w:id="1527669682">
      <w:bodyDiv w:val="1"/>
      <w:marLeft w:val="0"/>
      <w:marRight w:val="0"/>
      <w:marTop w:val="0"/>
      <w:marBottom w:val="0"/>
      <w:divBdr>
        <w:top w:val="none" w:sz="0" w:space="0" w:color="auto"/>
        <w:left w:val="none" w:sz="0" w:space="0" w:color="auto"/>
        <w:bottom w:val="none" w:sz="0" w:space="0" w:color="auto"/>
        <w:right w:val="none" w:sz="0" w:space="0" w:color="auto"/>
      </w:divBdr>
    </w:div>
    <w:div w:id="1662810271">
      <w:bodyDiv w:val="1"/>
      <w:marLeft w:val="0"/>
      <w:marRight w:val="0"/>
      <w:marTop w:val="0"/>
      <w:marBottom w:val="0"/>
      <w:divBdr>
        <w:top w:val="none" w:sz="0" w:space="0" w:color="auto"/>
        <w:left w:val="none" w:sz="0" w:space="0" w:color="auto"/>
        <w:bottom w:val="none" w:sz="0" w:space="0" w:color="auto"/>
        <w:right w:val="none" w:sz="0" w:space="0" w:color="auto"/>
      </w:divBdr>
    </w:div>
    <w:div w:id="16748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kaitseliit.ee" TargetMode="External"/><Relationship Id="rId5" Type="http://schemas.openxmlformats.org/officeDocument/2006/relationships/hyperlink" Target="http://www.pangaliit.ee/et/arveldused/e-ar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1682</Words>
  <Characters>9756</Characters>
  <Application>Microsoft Office Word</Application>
  <DocSecurity>0</DocSecurity>
  <Lines>81</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Ülle Russe</cp:lastModifiedBy>
  <cp:revision>39</cp:revision>
  <cp:lastPrinted>2024-02-29T07:58:00Z</cp:lastPrinted>
  <dcterms:created xsi:type="dcterms:W3CDTF">2021-01-25T06:58:00Z</dcterms:created>
  <dcterms:modified xsi:type="dcterms:W3CDTF">2024-04-04T09:05:00Z</dcterms:modified>
</cp:coreProperties>
</file>